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F7" w:rsidRDefault="003268F7" w:rsidP="003268F7">
      <w:pPr>
        <w:tabs>
          <w:tab w:val="left" w:pos="2977"/>
        </w:tabs>
        <w:autoSpaceDE w:val="0"/>
        <w:autoSpaceDN w:val="0"/>
        <w:ind w:left="289"/>
        <w:jc w:val="center"/>
        <w:rPr>
          <w:rFonts w:ascii="Times New Roman" w:eastAsia="Malgun Gothic" w:hAnsi="Times New Roman"/>
          <w:b/>
          <w:sz w:val="24"/>
          <w:szCs w:val="24"/>
          <w:lang w:val="uz-Latn-UZ" w:eastAsia="en-US"/>
        </w:rPr>
      </w:pPr>
      <w:r>
        <w:rPr>
          <w:rFonts w:ascii="Times New Roman" w:eastAsia="Malgun Gothic" w:hAnsi="Times New Roman"/>
          <w:b/>
          <w:sz w:val="24"/>
          <w:szCs w:val="24"/>
          <w:lang w:val="uz-Latn-UZ" w:eastAsia="en-US"/>
        </w:rPr>
        <w:t xml:space="preserve">6-Mavzu: </w:t>
      </w:r>
      <w:r>
        <w:rPr>
          <w:rFonts w:ascii="Times New Roman" w:hAnsi="Times New Roman"/>
          <w:b/>
          <w:sz w:val="24"/>
          <w:szCs w:val="24"/>
          <w:lang w:val="uz-Cyrl-UZ"/>
        </w:rPr>
        <w:t>Ta’lim metodlari va vositalari</w:t>
      </w:r>
      <w:r>
        <w:rPr>
          <w:rFonts w:ascii="Times New Roman" w:eastAsia="Malgun Gothic" w:hAnsi="Times New Roman"/>
          <w:b/>
          <w:sz w:val="24"/>
          <w:szCs w:val="24"/>
          <w:lang w:val="uz-Latn-UZ" w:eastAsia="en-US"/>
        </w:rPr>
        <w:t>.</w:t>
      </w:r>
    </w:p>
    <w:p w:rsidR="003268F7" w:rsidRDefault="003268F7" w:rsidP="003268F7">
      <w:pPr>
        <w:tabs>
          <w:tab w:val="left" w:pos="2977"/>
        </w:tabs>
        <w:ind w:left="289"/>
        <w:contextualSpacing/>
        <w:jc w:val="center"/>
        <w:rPr>
          <w:rFonts w:ascii="Times New Roman" w:eastAsia="Malgun Gothic" w:hAnsi="Times New Roman"/>
          <w:b/>
          <w:sz w:val="24"/>
          <w:szCs w:val="24"/>
          <w:lang w:val="en-US" w:eastAsia="en-US"/>
        </w:rPr>
      </w:pPr>
    </w:p>
    <w:p w:rsidR="003268F7" w:rsidRDefault="003268F7" w:rsidP="003268F7">
      <w:pPr>
        <w:tabs>
          <w:tab w:val="left" w:pos="2977"/>
        </w:tabs>
        <w:ind w:left="289"/>
        <w:contextualSpacing/>
        <w:jc w:val="center"/>
        <w:rPr>
          <w:rFonts w:ascii="Times New Roman" w:eastAsia="Malgun Gothic" w:hAnsi="Times New Roman"/>
          <w:b/>
          <w:sz w:val="24"/>
          <w:szCs w:val="24"/>
          <w:lang w:val="en-US" w:eastAsia="en-US"/>
        </w:rPr>
      </w:pPr>
      <w:r>
        <w:rPr>
          <w:rFonts w:ascii="Times New Roman" w:eastAsia="Malgun Gothic" w:hAnsi="Times New Roman"/>
          <w:b/>
          <w:sz w:val="24"/>
          <w:szCs w:val="24"/>
          <w:lang w:val="en-US" w:eastAsia="en-US"/>
        </w:rPr>
        <w:t>Rejasi:</w:t>
      </w:r>
    </w:p>
    <w:p w:rsidR="003268F7" w:rsidRDefault="003268F7" w:rsidP="003268F7">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hAnsi="Times New Roman"/>
          <w:sz w:val="24"/>
          <w:szCs w:val="24"/>
          <w:lang w:val="uz-Cyrl-UZ"/>
        </w:rPr>
        <w:t>Ta’lim metodlari</w:t>
      </w:r>
      <w:r>
        <w:rPr>
          <w:rFonts w:ascii="Times New Roman" w:eastAsia="Calibri" w:hAnsi="Times New Roman"/>
          <w:sz w:val="24"/>
          <w:szCs w:val="24"/>
          <w:lang w:val="en-US" w:eastAsia="en-US"/>
        </w:rPr>
        <w:t xml:space="preserve"> </w:t>
      </w:r>
    </w:p>
    <w:p w:rsidR="003268F7" w:rsidRDefault="003268F7" w:rsidP="003268F7">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Axborot retseftiv metod, reproduktiv metod, muamoli ta’lim, tadqiqot metodi.</w:t>
      </w:r>
    </w:p>
    <w:p w:rsidR="003268F7" w:rsidRDefault="003268F7" w:rsidP="003268F7">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O’qitish metodlarini o’rganishga funksional yondashuv: Hikoya, suhbat, maktab ma’ruzasi, munozara, kitob ustida ishlash.</w:t>
      </w:r>
    </w:p>
    <w:p w:rsidR="003268F7" w:rsidRDefault="003268F7" w:rsidP="003268F7">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Namoyish qilish metodi: illyustratsiya metodi, video metod.</w:t>
      </w:r>
    </w:p>
    <w:p w:rsidR="003268F7" w:rsidRDefault="003268F7" w:rsidP="003268F7">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Amaliy metodlar: mashq, labalatoriya bilishga oid o’yinlar initsirovka metodlari. </w:t>
      </w:r>
    </w:p>
    <w:p w:rsidR="003268F7" w:rsidRDefault="003268F7" w:rsidP="003268F7">
      <w:pPr>
        <w:numPr>
          <w:ilvl w:val="0"/>
          <w:numId w:val="1"/>
        </w:numPr>
        <w:spacing w:after="160" w:line="259" w:lineRule="auto"/>
        <w:ind w:left="289" w:hanging="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Nazorat va o’z - o’zini nazorat metodi.  </w:t>
      </w:r>
    </w:p>
    <w:p w:rsidR="003268F7" w:rsidRDefault="003268F7" w:rsidP="003268F7">
      <w:pPr>
        <w:rPr>
          <w:rFonts w:ascii="Times New Roman" w:hAnsi="Times New Roman"/>
          <w:sz w:val="24"/>
          <w:szCs w:val="24"/>
          <w:lang w:val="uz-Cyrl-UZ"/>
        </w:rPr>
      </w:pPr>
      <w:r>
        <w:rPr>
          <w:rFonts w:ascii="Times New Roman" w:hAnsi="Times New Roman"/>
          <w:b/>
          <w:sz w:val="24"/>
          <w:szCs w:val="24"/>
          <w:lang w:val="uz-Cyrl-UZ"/>
        </w:rPr>
        <w:t xml:space="preserve">Tayanch tushunchalar: </w:t>
      </w:r>
      <w:r>
        <w:rPr>
          <w:rFonts w:ascii="Times New Roman" w:hAnsi="Times New Roman"/>
          <w:sz w:val="24"/>
          <w:szCs w:val="24"/>
          <w:lang w:val="uz-Cyrl-UZ"/>
        </w:rPr>
        <w:t xml:space="preserve">Ta’lim metodlari, usullar, bilish faoliyati usullari, ta’lim beruvchi, ta’lim oluvchi, ilm – fan, texnika – texnologiya, o‘quv materiali, didakik xarakter, pedagogik nazariya, samarali, zamonaviy, pedagogik qarashlar, irodaviy sifatlar, ilmiy dalillar, sezg iorganlari, bilimlarni o‘zlashtirish, so‘z orqali, ko‘rgazmali uzatish, amaliy mehnat, ta’lim metodlari, mashq qildirish metodi, topshiriq berish, didaktik asos, labaratoriya metodi, ta’lim vositalari, o‘qitishningasosiyvaqo‘shimchavositalari, o‘qitishni takomillashtiruvch idastur vositalari. </w:t>
      </w:r>
    </w:p>
    <w:p w:rsidR="003268F7" w:rsidRDefault="003268F7" w:rsidP="003268F7">
      <w:pPr>
        <w:rPr>
          <w:rFonts w:ascii="Times New Roman" w:hAnsi="Times New Roman"/>
          <w:sz w:val="24"/>
          <w:szCs w:val="24"/>
          <w:lang w:val="en-US"/>
        </w:rPr>
      </w:pPr>
      <w:r>
        <w:rPr>
          <w:rFonts w:ascii="Times New Roman" w:hAnsi="Times New Roman"/>
          <w:sz w:val="24"/>
          <w:szCs w:val="24"/>
          <w:lang w:val="en-US"/>
        </w:rPr>
        <w:t xml:space="preserve">      </w:t>
      </w:r>
    </w:p>
    <w:p w:rsidR="003268F7" w:rsidRDefault="003268F7" w:rsidP="003268F7">
      <w:pPr>
        <w:jc w:val="both"/>
        <w:rPr>
          <w:rFonts w:ascii="Times New Roman" w:hAnsi="Times New Roman"/>
          <w:sz w:val="24"/>
          <w:szCs w:val="24"/>
          <w:lang w:val="en-US"/>
        </w:rPr>
      </w:pPr>
      <w:r>
        <w:rPr>
          <w:rFonts w:ascii="Times New Roman" w:hAnsi="Times New Roman"/>
          <w:sz w:val="24"/>
          <w:szCs w:val="24"/>
          <w:lang w:val="en-US"/>
        </w:rPr>
        <w:t xml:space="preserve">         </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Ta’lim metodi tuzilmasi chizmada quyidagicha namoyon bo‘ladi (M.N.Skatkin qarashlariga ko‘ra):</w: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289" o:spid="_x0000_s1026" style="position:absolute;margin-left:12.95pt;margin-top:2.5pt;width:477.25pt;height:292.9pt;z-index:251660288" coordorigin="1701,1314" coordsize="9360,5040">
            <v:shapetype id="_x0000_t202" coordsize="21600,21600" o:spt="202" path="m,l,21600r21600,l21600,xe">
              <v:stroke joinstyle="miter"/>
              <v:path gradientshapeok="t" o:connecttype="rect"/>
            </v:shapetype>
            <v:shape id="Надпись 290" o:spid="_x0000_s1027" type="#_x0000_t202" style="position:absolute;left:2853;top:1314;width:2304;height:576">
              <v:textbox style="mso-next-textbox:#Надпись 290">
                <w:txbxContent>
                  <w:p w:rsidR="003268F7" w:rsidRPr="000967F3" w:rsidRDefault="003268F7" w:rsidP="003268F7">
                    <w:pPr>
                      <w:jc w:val="center"/>
                      <w:rPr>
                        <w:lang w:val="en-US"/>
                      </w:rPr>
                    </w:pPr>
                    <w:r>
                      <w:rPr>
                        <w:lang w:val="en-US"/>
                      </w:rPr>
                      <w:t>O’quv faoliyati</w:t>
                    </w:r>
                  </w:p>
                </w:txbxContent>
              </v:textbox>
            </v:shape>
            <v:shape id="Надпись 291" o:spid="_x0000_s1028" type="#_x0000_t202" style="position:absolute;left:6021;top:1314;width:2448;height:576">
              <v:textbox style="mso-next-textbox:#Надпись 291">
                <w:txbxContent>
                  <w:p w:rsidR="003268F7" w:rsidRPr="000967F3" w:rsidRDefault="003268F7" w:rsidP="003268F7">
                    <w:pPr>
                      <w:rPr>
                        <w:lang w:val="en-US"/>
                      </w:rPr>
                    </w:pPr>
                    <w:r>
                      <w:rPr>
                        <w:lang w:val="en-US"/>
                      </w:rPr>
                      <w:t>O’quvchi faoliyati</w:t>
                    </w:r>
                  </w:p>
                </w:txbxContent>
              </v:textbox>
            </v:shape>
            <v:oval id="Овал 292" o:spid="_x0000_s1029" style="position:absolute;left:1701;top:2610;width:1872;height:1152">
              <v:textbox style="mso-next-textbox:#Овал 292">
                <w:txbxContent>
                  <w:p w:rsidR="003268F7" w:rsidRPr="000967F3" w:rsidRDefault="003268F7" w:rsidP="003268F7">
                    <w:pPr>
                      <w:rPr>
                        <w:rFonts w:ascii="Times New Roman" w:hAnsi="Times New Roman"/>
                        <w:sz w:val="24"/>
                        <w:szCs w:val="24"/>
                      </w:rPr>
                    </w:pPr>
                    <w:r w:rsidRPr="000967F3">
                      <w:rPr>
                        <w:rFonts w:ascii="Times New Roman" w:hAnsi="Times New Roman"/>
                        <w:sz w:val="24"/>
                        <w:szCs w:val="24"/>
                        <w:lang w:val="en-US"/>
                      </w:rPr>
                      <w:t xml:space="preserve">Ta’lim maqsadi </w:t>
                    </w:r>
                  </w:p>
                </w:txbxContent>
              </v:textbox>
            </v:oval>
            <v:oval id="Овал 293" o:spid="_x0000_s1030" style="position:absolute;left:4149;top:2610;width:1872;height:1152">
              <v:textbox style="mso-next-textbox:#Овал 293">
                <w:txbxContent>
                  <w:p w:rsidR="003268F7" w:rsidRPr="000967F3" w:rsidRDefault="003268F7" w:rsidP="003268F7">
                    <w:pPr>
                      <w:jc w:val="center"/>
                      <w:rPr>
                        <w:rFonts w:ascii="Times New Roman" w:hAnsi="Times New Roman"/>
                        <w:sz w:val="24"/>
                        <w:szCs w:val="24"/>
                        <w:lang w:val="en-US"/>
                      </w:rPr>
                    </w:pPr>
                    <w:r w:rsidRPr="000967F3">
                      <w:rPr>
                        <w:rFonts w:ascii="Times New Roman" w:hAnsi="Times New Roman"/>
                        <w:sz w:val="24"/>
                        <w:szCs w:val="24"/>
                        <w:lang w:val="en-US"/>
                      </w:rPr>
                      <w:t>Ta’lim metodi</w:t>
                    </w:r>
                  </w:p>
                </w:txbxContent>
              </v:textbox>
            </v:oval>
            <v:shape id="Надпись 294" o:spid="_x0000_s1031" type="#_x0000_t202" style="position:absolute;left:6309;top:2610;width:2160;height:1152">
              <v:textbox style="mso-next-textbox:#Надпись 294">
                <w:txbxContent>
                  <w:p w:rsidR="003268F7" w:rsidRPr="000967F3" w:rsidRDefault="003268F7" w:rsidP="003268F7">
                    <w:pPr>
                      <w:jc w:val="center"/>
                      <w:rPr>
                        <w:rFonts w:ascii="Times New Roman" w:hAnsi="Times New Roman"/>
                        <w:sz w:val="24"/>
                        <w:szCs w:val="24"/>
                        <w:lang w:val="en-US"/>
                      </w:rPr>
                    </w:pPr>
                    <w:r w:rsidRPr="000967F3">
                      <w:rPr>
                        <w:rFonts w:ascii="Times New Roman" w:hAnsi="Times New Roman"/>
                        <w:sz w:val="24"/>
                        <w:szCs w:val="24"/>
                        <w:lang w:val="en-US"/>
                      </w:rPr>
                      <w:t>Maqsad sari harakatlanish mexanizmi</w:t>
                    </w:r>
                  </w:p>
                </w:txbxContent>
              </v:textbox>
            </v:shape>
            <v:oval id="Овал 295" o:spid="_x0000_s1032" style="position:absolute;left:8757;top:2610;width:2304;height:1152">
              <v:textbox style="mso-next-textbox:#Овал 295">
                <w:txbxContent>
                  <w:p w:rsidR="003268F7" w:rsidRPr="000967F3" w:rsidRDefault="003268F7" w:rsidP="003268F7">
                    <w:pPr>
                      <w:jc w:val="center"/>
                      <w:rPr>
                        <w:rFonts w:ascii="Times New Roman" w:hAnsi="Times New Roman"/>
                        <w:sz w:val="24"/>
                        <w:szCs w:val="24"/>
                        <w:lang w:val="en-US"/>
                      </w:rPr>
                    </w:pPr>
                    <w:r w:rsidRPr="000967F3">
                      <w:rPr>
                        <w:rFonts w:ascii="Times New Roman" w:hAnsi="Times New Roman"/>
                        <w:sz w:val="24"/>
                        <w:szCs w:val="24"/>
                        <w:lang w:val="en-US"/>
                      </w:rPr>
                      <w:t>Erishilgan maqsad</w:t>
                    </w:r>
                  </w:p>
                </w:txbxContent>
              </v:textbox>
            </v:oval>
            <v:shape id="Надпись 296" o:spid="_x0000_s1033" type="#_x0000_t202" style="position:absolute;left:2853;top:4626;width:2304;height:720">
              <v:textbox style="mso-next-textbox:#Надпись 296">
                <w:txbxContent>
                  <w:p w:rsidR="003268F7" w:rsidRPr="0043356E" w:rsidRDefault="003268F7" w:rsidP="003268F7">
                    <w:pPr>
                      <w:jc w:val="center"/>
                      <w:rPr>
                        <w:rFonts w:ascii="Times New Roman" w:hAnsi="Times New Roman"/>
                        <w:sz w:val="24"/>
                        <w:szCs w:val="24"/>
                        <w:lang w:val="en-US"/>
                      </w:rPr>
                    </w:pPr>
                    <w:r w:rsidRPr="0043356E">
                      <w:rPr>
                        <w:rFonts w:ascii="Times New Roman" w:hAnsi="Times New Roman"/>
                        <w:sz w:val="24"/>
                        <w:szCs w:val="24"/>
                        <w:lang w:val="en-US"/>
                      </w:rPr>
                      <w:t>O’qituvchi faoliyati</w:t>
                    </w:r>
                  </w:p>
                  <w:p w:rsidR="003268F7" w:rsidRPr="0043356E" w:rsidRDefault="003268F7" w:rsidP="003268F7">
                    <w:pPr>
                      <w:jc w:val="center"/>
                      <w:rPr>
                        <w:rFonts w:ascii="Times New Roman" w:hAnsi="Times New Roman"/>
                        <w:sz w:val="24"/>
                        <w:szCs w:val="24"/>
                      </w:rPr>
                    </w:pPr>
                    <w:r w:rsidRPr="0043356E">
                      <w:rPr>
                        <w:rFonts w:ascii="Times New Roman" w:hAnsi="Times New Roman"/>
                        <w:sz w:val="24"/>
                        <w:szCs w:val="24"/>
                      </w:rPr>
                      <w:t>чи</w:t>
                    </w:r>
                  </w:p>
                </w:txbxContent>
              </v:textbox>
            </v:shape>
            <v:shape id="Надпись 297" o:spid="_x0000_s1034" type="#_x0000_t202" style="position:absolute;left:6021;top:4482;width:2304;height:1008">
              <v:textbox style="mso-next-textbox:#Надпись 297">
                <w:txbxContent>
                  <w:p w:rsidR="003268F7" w:rsidRPr="0043356E" w:rsidRDefault="003268F7" w:rsidP="003268F7">
                    <w:pPr>
                      <w:jc w:val="center"/>
                      <w:rPr>
                        <w:rFonts w:ascii="Times New Roman" w:hAnsi="Times New Roman"/>
                        <w:sz w:val="24"/>
                        <w:szCs w:val="24"/>
                      </w:rPr>
                    </w:pPr>
                    <w:r w:rsidRPr="0043356E">
                      <w:rPr>
                        <w:rFonts w:ascii="Times New Roman" w:hAnsi="Times New Roman"/>
                        <w:sz w:val="24"/>
                        <w:szCs w:val="24"/>
                        <w:lang w:val="en-US"/>
                      </w:rPr>
                      <w:t>O’quvching vositali faoliyati</w:t>
                    </w:r>
                  </w:p>
                </w:txbxContent>
              </v:textbox>
            </v:shape>
            <v:line id="Линия 298" o:spid="_x0000_s1035" style="position:absolute;flip:y" from="2709,1890" to="3717,2610">
              <v:stroke endarrow="block"/>
            </v:line>
            <v:line id="Линия 299" o:spid="_x0000_s1036" style="position:absolute" from="4149,1890" to="5013,2610">
              <v:stroke endarrow="block"/>
            </v:line>
            <v:line id="Линия 300" o:spid="_x0000_s1037" style="position:absolute" from="2709,3762" to="3717,4626">
              <v:stroke endarrow="block"/>
            </v:line>
            <v:line id="Линия 301" o:spid="_x0000_s1038" style="position:absolute;flip:y" from="4149,3762" to="5157,4626">
              <v:stroke endarrow="block"/>
            </v:line>
            <v:line id="Линия 302" o:spid="_x0000_s1039" style="position:absolute;flip:y" from="5301,1890" to="6885,2610">
              <v:stroke endarrow="block"/>
            </v:line>
            <v:line id="Линия 303" o:spid="_x0000_s1040" style="position:absolute" from="5445,3762" to="6741,4482">
              <v:stroke endarrow="block"/>
            </v:line>
            <v:line id="Линия 304" o:spid="_x0000_s1041" style="position:absolute;flip:y" from="7029,3762" to="7605,4482">
              <v:stroke endarrow="block"/>
            </v:line>
            <v:line id="Линия 305" o:spid="_x0000_s1042" style="position:absolute" from="7029,1890" to="7605,2610">
              <v:stroke endarrow="block"/>
            </v:line>
            <v:line id="Линия 306" o:spid="_x0000_s1043" style="position:absolute" from="8469,3186" to="8757,3186">
              <v:stroke endarrow="block"/>
            </v:line>
            <v:shape id="Надпись 307" o:spid="_x0000_s1044" type="#_x0000_t202" style="position:absolute;left:2997;top:5778;width:6192;height:576" filled="f" stroked="f">
              <v:textbox style="mso-next-textbox:#Надпись 307">
                <w:txbxContent>
                  <w:p w:rsidR="003268F7" w:rsidRDefault="003268F7" w:rsidP="003268F7"/>
                </w:txbxContent>
              </v:textbox>
            </v:shape>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Chizmadan anglanib turibdiki, ta’lim metodi tuzilmasida quyidagilar ajralib turadi: maqsadli tarkib; faoliyatli tarkib; ta’lim vositalari.</w:t>
      </w:r>
    </w:p>
    <w:p w:rsidR="003268F7" w:rsidRDefault="003268F7" w:rsidP="003268F7">
      <w:pPr>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r w:rsidRPr="00D02136">
        <w:rPr>
          <w:rFonts w:ascii="Times New Roman" w:hAnsi="Times New Roman"/>
          <w:sz w:val="24"/>
          <w:szCs w:val="24"/>
          <w:lang w:val="uz-Cyrl-UZ"/>
        </w:rPr>
        <w:t xml:space="preserve">        </w:t>
      </w:r>
      <w:r>
        <w:rPr>
          <w:rFonts w:ascii="Times New Roman" w:hAnsi="Times New Roman"/>
          <w:sz w:val="24"/>
          <w:szCs w:val="24"/>
          <w:lang w:val="uz-Cyrl-UZ"/>
        </w:rPr>
        <w:t>Tabiiyki, umumiy holda erishilgan natija har doim ham o‘qituvchining dars boshida belgilagan maqsadiga mos kelavermaydi. Ta’lim maqsadi o‘qituvchi va o‘quvchilar faoliyati asosida, shuningdek, ta’lim vositalari yordamida natijalanadi, ushbu jarayonda aniq maqsadga yo‘naltirilgan mexanizm ishga tushadi. Ta’lim tizimlari maqsadga erishish jarayonida bosh xalqa aynan qanday va qaysi mexanizm asosida hamda mavjud tarkibiy unsurlarni qanday ishga solish mumkinligini ifodalashga xizmat qiladi.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Ta’lim metodlari quyidagi asosiy funksiyalarni bajaradi:</w:t>
      </w: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08" o:spid="_x0000_s1045" style="position:absolute;margin-left:8.5pt;margin-top:6.1pt;width:468.2pt;height:232.75pt;z-index:251661312" coordorigin="1871,10714" coordsize="9072,4335">
            <v:shape id="Надпись 309" o:spid="_x0000_s1046" type="#_x0000_t202" style="position:absolute;left:3167;top:10714;width:6336;height:576">
              <v:textbox>
                <w:txbxContent>
                  <w:p w:rsidR="003268F7" w:rsidRDefault="003268F7" w:rsidP="003268F7">
                    <w:r>
                      <w:t xml:space="preserve">                            </w:t>
                    </w:r>
                    <w:r>
                      <w:rPr>
                        <w:lang w:val="en-US"/>
                      </w:rPr>
                      <w:t xml:space="preserve">Ta'lim metodlari </w:t>
                    </w:r>
                    <w:r>
                      <w:t xml:space="preserve"> </w:t>
                    </w:r>
                  </w:p>
                </w:txbxContent>
              </v:textbox>
            </v:shape>
            <v:shape id="Надпись 310" o:spid="_x0000_s1047" type="#_x0000_t202" style="position:absolute;left:1871;top:11737;width:3168;height:576">
              <v:textbox>
                <w:txbxContent>
                  <w:p w:rsidR="003268F7" w:rsidRPr="00C72749" w:rsidRDefault="003268F7" w:rsidP="003268F7">
                    <w:pPr>
                      <w:jc w:val="center"/>
                      <w:rPr>
                        <w:lang w:val="en-US"/>
                      </w:rPr>
                    </w:pPr>
                    <w:r>
                      <w:rPr>
                        <w:lang w:val="en-US"/>
                      </w:rPr>
                      <w:t>Motivasiyali</w:t>
                    </w:r>
                  </w:p>
                </w:txbxContent>
              </v:textbox>
            </v:shape>
            <v:shape id="Надпись 311" o:spid="_x0000_s1048" type="#_x0000_t202" style="position:absolute;left:7775;top:11737;width:3168;height:576">
              <v:textbox>
                <w:txbxContent>
                  <w:p w:rsidR="003268F7" w:rsidRPr="00C72749" w:rsidRDefault="003268F7" w:rsidP="003268F7">
                    <w:pPr>
                      <w:jc w:val="center"/>
                      <w:rPr>
                        <w:lang w:val="en-US"/>
                      </w:rPr>
                    </w:pPr>
                    <w:r>
                      <w:rPr>
                        <w:lang w:val="en-US"/>
                      </w:rPr>
                      <w:t>Rivojlantiruvchi</w:t>
                    </w:r>
                  </w:p>
                </w:txbxContent>
              </v:textbox>
            </v:shape>
            <v:shape id="Надпись 312" o:spid="_x0000_s1049" type="#_x0000_t202" style="position:absolute;left:2447;top:12601;width:3168;height:576">
              <v:textbox>
                <w:txbxContent>
                  <w:p w:rsidR="003268F7" w:rsidRPr="00774346" w:rsidRDefault="003268F7" w:rsidP="003268F7">
                    <w:pPr>
                      <w:jc w:val="center"/>
                      <w:rPr>
                        <w:lang w:val="en-US"/>
                      </w:rPr>
                    </w:pPr>
                    <w:r>
                      <w:rPr>
                        <w:lang w:val="en-US"/>
                      </w:rPr>
                      <w:t>Tashkiliy</w:t>
                    </w:r>
                  </w:p>
                </w:txbxContent>
              </v:textbox>
            </v:shape>
            <v:shape id="Надпись 313" o:spid="_x0000_s1050" type="#_x0000_t202" style="position:absolute;left:4895;top:13465;width:3168;height:576">
              <v:textbox>
                <w:txbxContent>
                  <w:p w:rsidR="003268F7" w:rsidRPr="00774346" w:rsidRDefault="003268F7" w:rsidP="003268F7">
                    <w:pPr>
                      <w:jc w:val="center"/>
                      <w:rPr>
                        <w:lang w:val="en-US"/>
                      </w:rPr>
                    </w:pPr>
                    <w:r>
                      <w:rPr>
                        <w:lang w:val="en-US"/>
                      </w:rPr>
                      <w:t>Tarbiyaviy</w:t>
                    </w:r>
                  </w:p>
                </w:txbxContent>
              </v:textbox>
            </v:shape>
            <v:shape id="Надпись 314" o:spid="_x0000_s1051" type="#_x0000_t202" style="position:absolute;left:7199;top:12601;width:3168;height:576">
              <v:textbox>
                <w:txbxContent>
                  <w:p w:rsidR="003268F7" w:rsidRPr="00774346" w:rsidRDefault="003268F7" w:rsidP="003268F7">
                    <w:pPr>
                      <w:jc w:val="center"/>
                      <w:rPr>
                        <w:lang w:val="en-US"/>
                      </w:rPr>
                    </w:pPr>
                    <w:r>
                      <w:rPr>
                        <w:lang w:val="en-US"/>
                      </w:rPr>
                      <w:t>Ta’limiy</w:t>
                    </w:r>
                  </w:p>
                </w:txbxContent>
              </v:textbox>
            </v:shape>
            <v:line id="Линия 315" o:spid="_x0000_s1052" style="position:absolute" from="5471,11305" to="5471,12025"/>
            <v:line id="Линия 316" o:spid="_x0000_s1053" style="position:absolute" from="7343,11305" to="7343,12025"/>
            <v:line id="Линия 317" o:spid="_x0000_s1054" style="position:absolute" from="6191,11305" to="6191,12889"/>
            <v:line id="Линия 318" o:spid="_x0000_s1055" style="position:absolute" from="6767,11305" to="6767,12889"/>
            <v:line id="Линия 319" o:spid="_x0000_s1056" style="position:absolute" from="6479,11305" to="6479,13465">
              <v:stroke endarrow="block"/>
            </v:line>
            <v:line id="Линия 320" o:spid="_x0000_s1057" style="position:absolute" from="7343,12025" to="7775,12025">
              <v:stroke endarrow="block"/>
            </v:line>
            <v:line id="Линия 321" o:spid="_x0000_s1058" style="position:absolute;flip:x" from="5039,12025" to="5471,12025">
              <v:stroke endarrow="block"/>
            </v:line>
            <v:line id="Линия 322" o:spid="_x0000_s1059" style="position:absolute" from="6767,12889" to="7199,12889">
              <v:stroke endarrow="block"/>
            </v:line>
            <v:line id="Линия 323" o:spid="_x0000_s1060" style="position:absolute;flip:x" from="5615,12889" to="6191,12889">
              <v:stroke endarrow="block"/>
            </v:line>
            <v:shape id="Надпись 324" o:spid="_x0000_s1061" type="#_x0000_t202" style="position:absolute;left:2879;top:14185;width:6912;height:864" filled="f" stroked="f">
              <v:textbox>
                <w:txbxContent>
                  <w:p w:rsidR="003268F7" w:rsidRDefault="003268F7" w:rsidP="003268F7"/>
                </w:txbxContent>
              </v:textbox>
            </v:shape>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en-US"/>
        </w:rPr>
      </w:pPr>
    </w:p>
    <w:p w:rsidR="003268F7" w:rsidRDefault="003268F7" w:rsidP="003268F7">
      <w:pPr>
        <w:rPr>
          <w:rFonts w:ascii="Times New Roman" w:hAnsi="Times New Roman"/>
          <w:sz w:val="24"/>
          <w:szCs w:val="24"/>
          <w:lang w:val="en-US"/>
        </w:rPr>
      </w:pPr>
    </w:p>
    <w:p w:rsidR="003268F7" w:rsidRDefault="003268F7" w:rsidP="003268F7">
      <w:pPr>
        <w:rPr>
          <w:rFonts w:ascii="Times New Roman" w:hAnsi="Times New Roman"/>
          <w:sz w:val="24"/>
          <w:szCs w:val="24"/>
          <w:lang w:val="en-US"/>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Bu funksiyalar ta’lim metodini qo‘llash jarayonida bir-biridan ajratilgan holda yoki ketma-ket joriy etilmaydi, aksincha bir-biriga o‘zaro singib ketadi. Misol uchun, tashxisli funksiya o‘qituvchining bir qator metodlardan yaxlit foydalanishi evaziga bajariladi.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«Ta’lim metodi» atamasi bilan birga ko‘p hollarda «metodik usul» (sinonimlari – pedagogik usul, didaktik usul) tushunchasiham qo‘llaniladi. U ta’lim metodining tarkibiy qismi, uning muhim unsuri, metodni joriy qilishdagi alohida qadam sifatida ta’riflanadi. Har bir ta’lim metodi muayyan ta’lim usullarini chog‘ishtirish orqali joriy etiladi. Metodik usullarni xilma-xilligi ularni tasniflashga imkon bermaydi, biroq o‘qituvchi faoliyatida tez-tez qo‘llaniladigan usullarni ajratib ko‘rsatish mumkin:</w:t>
      </w: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25" o:spid="_x0000_s1062" style="position:absolute;margin-left:1.3pt;margin-top:8.3pt;width:460.8pt;height:187.2pt;z-index:251662336" coordorigin="1727,5714" coordsize="9216,3744">
            <v:shape id="Надпись 326" o:spid="_x0000_s1063" type="#_x0000_t202" style="position:absolute;left:3887;top:5714;width:5184;height:576">
              <v:textbox>
                <w:txbxContent>
                  <w:p w:rsidR="003268F7" w:rsidRPr="00663BD8" w:rsidRDefault="003268F7" w:rsidP="003268F7">
                    <w:pPr>
                      <w:jc w:val="center"/>
                      <w:rPr>
                        <w:lang w:val="en-US"/>
                      </w:rPr>
                    </w:pPr>
                    <w:r>
                      <w:rPr>
                        <w:lang w:val="en-US"/>
                      </w:rPr>
                      <w:t>Metodik usullar</w:t>
                    </w:r>
                  </w:p>
                </w:txbxContent>
              </v:textbox>
            </v:shape>
            <v:shape id="Надпись 327" o:spid="_x0000_s1064" type="#_x0000_t202" style="position:absolute;left:6767;top:6578;width:4176;height:1152">
              <v:textbox>
                <w:txbxContent>
                  <w:p w:rsidR="003268F7" w:rsidRDefault="003268F7" w:rsidP="003268F7"/>
                  <w:p w:rsidR="003268F7" w:rsidRPr="00663BD8" w:rsidRDefault="003268F7" w:rsidP="003268F7">
                    <w:pPr>
                      <w:jc w:val="center"/>
                      <w:rPr>
                        <w:sz w:val="24"/>
                        <w:szCs w:val="24"/>
                      </w:rPr>
                    </w:pPr>
                    <w:r w:rsidRPr="00663BD8">
                      <w:rPr>
                        <w:sz w:val="24"/>
                        <w:szCs w:val="24"/>
                        <w:lang w:val="en-US"/>
                      </w:rPr>
                      <w:t>Masalani o’rganish</w:t>
                    </w:r>
                  </w:p>
                </w:txbxContent>
              </v:textbox>
            </v:shape>
            <v:shape id="Надпись 328" o:spid="_x0000_s1065" type="#_x0000_t202" style="position:absolute;left:1727;top:6578;width:4176;height:1296">
              <v:textbox>
                <w:txbxContent>
                  <w:p w:rsidR="003268F7" w:rsidRPr="00663BD8" w:rsidRDefault="003268F7" w:rsidP="003268F7">
                    <w:pPr>
                      <w:jc w:val="center"/>
                      <w:rPr>
                        <w:sz w:val="24"/>
                        <w:szCs w:val="24"/>
                      </w:rPr>
                    </w:pPr>
                    <w:r w:rsidRPr="00663BD8">
                      <w:rPr>
                        <w:sz w:val="24"/>
                        <w:szCs w:val="24"/>
                      </w:rPr>
                      <w:t>Namoyish (koʼrgazmali, obʼektiv – tajriba, amaliy va aqliy harakatni namoyish etish, hokazolar)</w:t>
                    </w:r>
                  </w:p>
                </w:txbxContent>
              </v:textbox>
            </v:shape>
            <v:shape id="Надпись 329" o:spid="_x0000_s1066" type="#_x0000_t202" style="position:absolute;left:6767;top:8018;width:4176;height:576">
              <v:textbox>
                <w:txbxContent>
                  <w:p w:rsidR="003268F7" w:rsidRPr="00663BD8" w:rsidRDefault="003268F7" w:rsidP="003268F7">
                    <w:pPr>
                      <w:jc w:val="center"/>
                      <w:rPr>
                        <w:sz w:val="24"/>
                        <w:szCs w:val="24"/>
                        <w:lang w:val="en-US"/>
                      </w:rPr>
                    </w:pPr>
                    <w:r w:rsidRPr="00663BD8">
                      <w:rPr>
                        <w:sz w:val="24"/>
                        <w:szCs w:val="24"/>
                        <w:lang w:val="en-US"/>
                      </w:rPr>
                      <w:t>Yo’l-yoriq ko’rsatish</w:t>
                    </w:r>
                  </w:p>
                </w:txbxContent>
              </v:textbox>
            </v:shape>
            <v:shape id="Надпись 330" o:spid="_x0000_s1067" type="#_x0000_t202" style="position:absolute;left:1727;top:8018;width:4176;height:576">
              <v:textbox>
                <w:txbxContent>
                  <w:p w:rsidR="003268F7" w:rsidRPr="00663BD8" w:rsidRDefault="003268F7" w:rsidP="003268F7">
                    <w:pPr>
                      <w:jc w:val="center"/>
                      <w:rPr>
                        <w:sz w:val="24"/>
                        <w:szCs w:val="24"/>
                        <w:lang w:val="en-US"/>
                      </w:rPr>
                    </w:pPr>
                    <w:r w:rsidRPr="00663BD8">
                      <w:rPr>
                        <w:sz w:val="24"/>
                        <w:szCs w:val="24"/>
                        <w:lang w:val="en-US"/>
                      </w:rPr>
                      <w:t>Topshiriq berish</w:t>
                    </w:r>
                  </w:p>
                </w:txbxContent>
              </v:textbox>
            </v:shape>
            <v:shape id="Надпись 331" o:spid="_x0000_s1068" type="#_x0000_t202" style="position:absolute;left:3170;top:8882;width:7056;height:576" filled="f" stroked="f">
              <v:textbox>
                <w:txbxContent>
                  <w:p w:rsidR="003268F7" w:rsidRDefault="003268F7" w:rsidP="003268F7"/>
                  <w:p w:rsidR="003268F7" w:rsidRDefault="003268F7" w:rsidP="003268F7"/>
                  <w:p w:rsidR="003268F7" w:rsidRDefault="003268F7" w:rsidP="003268F7"/>
                </w:txbxContent>
              </v:textbox>
            </v:shape>
            <v:line id="Линия 332" o:spid="_x0000_s1069" style="position:absolute" from="6335,6290" to="6335,8306"/>
            <v:line id="Линия 333" o:spid="_x0000_s1070" style="position:absolute" from="6335,8306" to="6767,8306">
              <v:stroke endarrow="block"/>
            </v:line>
            <v:line id="Линия 334" o:spid="_x0000_s1071" style="position:absolute;flip:x" from="5903,8306" to="6335,8306">
              <v:stroke endarrow="block"/>
            </v:line>
            <v:line id="Линия 335" o:spid="_x0000_s1072" style="position:absolute" from="6335,7154" to="6767,7154">
              <v:stroke endarrow="block"/>
            </v:line>
            <v:line id="Линия 336" o:spid="_x0000_s1073" style="position:absolute;flip:x" from="5903,7154" to="6335,7154">
              <v:stroke endarrow="block"/>
            </v:line>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Har bir metod ma’lum ta’limiy vazifani muvaffaqiyatli hal etish, qolganlari esa birmuncha samarasiz bo‘lishi mumkin. Universal ta’lim metodlari mavjud emas, shu bois darsda turli ta’lim metodlaridan yoki ularning majmuasidan foydalanish mumkin.</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Ta’lim metodlarini tanlash quyidagi mezonlari asosida aniqlanadi: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didaktik maqsad asosida;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ta’lim mazmuni asosida;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o‘quvchilarning o‘quv ko‘nikmalarini egallash va rivojlanish darajasi asosida;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o‘qituvchining tajribasi va kasbiy tayyorgarlik darajasi asosida.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 tomonidan qo‘llanilayotgan ta’lim metodlari majmuasi boshlang‘ich sinflardan yuqori sinflarga o‘tish asosida o‘zgarib hamda murakkab xususiyat kasb eta boradi. Ushbu jarayonda ayrim metodlarni qo‘llash chastotasi oshsa, ayrim metodlarni qo‘llashga bo‘lgan ehtiyoj kamayadi. Ta’lim metodlaridan foydalanish ko‘lami, holati o‘qituvchining kasbiy tayyorgarligi va mahorati darajasiga bog‘liq holda o‘zgaradi.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Didaktikada munozaralarga sabab bo‘layotgan yana bir muhim ob’ekt ta’lim metodlarining tasnifidir. «Ta’lim metodlari tasnifi ularning ma’lum belgilari bo‘yicha tartibini ifodalovchi tizimdir. Hozirgi vaqtda o‘nlab ta’lim metodlari ma’lum», - ekanligini ta’kidlagan holda I.P.Podlaso‘y fikrini quyidagicha davom ettiradi, - «Biroq bugungi kunda etakchi sanaluvchi didaktik g‘oya yagona va o‘zgarmas metodlar majmuini yaratishga intilish samarasiz ekanligini tushunishga yordam beradi. O‘qitish – favqulodda harakatchan, dialektik jarayon. Metodlar </w:t>
      </w:r>
      <w:r>
        <w:rPr>
          <w:rFonts w:ascii="Times New Roman" w:hAnsi="Times New Roman"/>
          <w:sz w:val="24"/>
          <w:szCs w:val="24"/>
          <w:lang w:val="uz-Cyrl-UZ"/>
        </w:rPr>
        <w:lastRenderedPageBreak/>
        <w:t>tizimi ham bu harakatlanishni aks ettiradigan darajada jo‘shqin bo‘lishi, metodlarni qo‘llash amaliyotidagi doimiy o‘zgarishlarni hisobga olishi kerak»</w:t>
      </w:r>
      <w:r>
        <w:rPr>
          <w:rFonts w:ascii="Times New Roman" w:hAnsi="Times New Roman"/>
          <w:sz w:val="24"/>
          <w:szCs w:val="24"/>
          <w:lang w:val="uz-Cyrl-UZ"/>
        </w:rPr>
        <w:footnoteReference w:customMarkFollows="1" w:id="2"/>
        <w:t xml:space="preserve">1.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Ta’lim metodlarini tanlash muammosi uzoq davrdan buyon tadqiq qilib kelinmoqda. Biroq tadqiqotlar soni ko‘p bo‘lsada, bu borada yagona to‘xtamgan kelinmagan. Ushbu o‘rinda ta’lim amaliyotida qo‘llanilib kelayotgan metodlar tizimi (tasnifi)ga to‘xtalib o‘tamiz.</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1.</w:t>
      </w:r>
      <w:r>
        <w:rPr>
          <w:rFonts w:ascii="Times New Roman" w:hAnsi="Times New Roman"/>
          <w:b/>
          <w:sz w:val="24"/>
          <w:szCs w:val="24"/>
          <w:lang w:val="uz-Cyrl-UZ"/>
        </w:rPr>
        <w:t>Materialni og‘zaki bayon qilish (hikoya, tushuntirish, maktab ma’ruzasi).</w:t>
      </w:r>
      <w:r>
        <w:rPr>
          <w:rFonts w:ascii="Times New Roman" w:hAnsi="Times New Roman"/>
          <w:sz w:val="24"/>
          <w:szCs w:val="24"/>
          <w:lang w:val="uz-Cyrl-UZ"/>
        </w:rPr>
        <w:t xml:space="preserve"> O‘quvchilar tomonidan bilimlarni o‘zlashtirish o‘qituvchining tushuntirishini faol qabul qilish va puxta o‘ylash evaziga amalga oshiriladi. Bilimlarni uzatish vositasi sifatida o‘qituvchi nutqi muhim ahamiyatga ega. Bu o‘rinda o‘qituvchining o‘quvchilar faoliyatiga rahbarligi mavzuni qo‘yish, rejani e’lon qilish, o‘quvchilar faoliyatini boshqarishdan iborat bo‘ladi.</w:t>
      </w:r>
    </w:p>
    <w:p w:rsidR="003268F7" w:rsidRDefault="003268F7" w:rsidP="003268F7">
      <w:pPr>
        <w:jc w:val="both"/>
        <w:rPr>
          <w:rFonts w:ascii="Times New Roman" w:hAnsi="Times New Roman"/>
          <w:sz w:val="24"/>
          <w:szCs w:val="24"/>
          <w:lang w:val="uz-Cyrl-UZ"/>
        </w:rPr>
      </w:pPr>
      <w:r>
        <w:rPr>
          <w:rFonts w:ascii="Times New Roman" w:hAnsi="Times New Roman"/>
          <w:b/>
          <w:sz w:val="24"/>
          <w:szCs w:val="24"/>
          <w:lang w:val="uz-Cyrl-UZ"/>
        </w:rPr>
        <w:t xml:space="preserve">           2.Suhbat</w:t>
      </w:r>
      <w:r>
        <w:rPr>
          <w:rFonts w:ascii="Times New Roman" w:hAnsi="Times New Roman"/>
          <w:sz w:val="24"/>
          <w:szCs w:val="24"/>
          <w:lang w:val="uz-Cyrl-UZ"/>
        </w:rPr>
        <w:t>. O‘quvchilar tomonidan bilimlarni o‘zlashtirish jarayoni: ular e’tiboriga havola etilayotgan savolning mohiyatini anglash, mavjud bilimlar va tajribani safarbar qilish, savolga oid ob’ektlarni o‘zaro taqqoslash, puxta o‘ylash va savollarga to‘g‘ri javob tayyorlashdan iborat.</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O‘qituvchining rahbarligi: mavzuni qo‘yish, savollarni ifodalash, berilgan javoblarni tuzatish, to‘ldirish va umumlashtirish kabi holatlarda namoyon bo‘ladi.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Suhbat metodi yordamida bilimlarni o‘zlashtirishda o‘quvchilar mavjud bilimlari va tajribalariga tayanadilar.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Darslik (umuman, kitob) bilan ishlash (umumlashma va xulosalarni anglash, ularni xotirada saqlashga xizmat qiladi).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Bilimlarni o‘zlashtirish manbai bo‘lib bosma matn xizmai qiladi. O‘qituvchining rahbarligi esa topshiriqni ifodalash, faoliyat maqsadini belgilash, o‘quvchilarga darslik bilan ishlashning yangi usullarini o‘rgatish, o‘zlashtirilgan bilimlarning tushunilish va mustahkamlik darajasini tekshirish kabi ko‘rinishlarda aks etadi.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O‘qituvchilarning kuzatuvi (sinfda va sinfdan tashqari (shu jumladan, sayohat va ekskursiyalar) jarayonlarda).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O‘quvchilarning o‘quv predmetlari bo‘yicha o‘zlashtirish holati va hodisalarni kuzata borib, turli fan o‘qituvchilarining ko‘rsatmalari bo‘yicha ularni qismlarga taqsimlab har bir o‘quvchining o‘ziga xos, o‘xshash va muhim jihatlarini aniqlashga yo‘naltiriladi.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Bilimlarni o‘zlashtirish manbai bo‘lib muayyan predmet (yoki jarayon), tajriba, model, xaritalar xizmat qiladi. O‘qituvchining rahbarligi kuzatish vazifasini belgilash, uni ma’lum shaxs zimmasiga yuklash, ob’ektni belgilash, umumiy rahbarlikni olib borish, qismlarga ajratish, asosiylarini aniqlash va umumlashtirishdan iboratdir.</w:t>
      </w:r>
    </w:p>
    <w:p w:rsidR="003268F7" w:rsidRDefault="003268F7" w:rsidP="003268F7">
      <w:pPr>
        <w:jc w:val="both"/>
        <w:rPr>
          <w:rFonts w:ascii="Times New Roman" w:hAnsi="Times New Roman"/>
          <w:sz w:val="24"/>
          <w:szCs w:val="24"/>
          <w:lang w:val="uz-Cyrl-UZ"/>
        </w:rPr>
      </w:pPr>
      <w:r>
        <w:rPr>
          <w:rFonts w:ascii="Times New Roman" w:hAnsi="Times New Roman"/>
          <w:b/>
          <w:sz w:val="24"/>
          <w:szCs w:val="24"/>
          <w:lang w:val="uz-Cyrl-UZ"/>
        </w:rPr>
        <w:t>Laboratoriya ishlari.</w:t>
      </w:r>
      <w:r>
        <w:rPr>
          <w:rFonts w:ascii="Times New Roman" w:hAnsi="Times New Roman"/>
          <w:sz w:val="24"/>
          <w:szCs w:val="24"/>
          <w:lang w:val="uz-Cyrl-UZ"/>
        </w:rPr>
        <w:t xml:space="preserve"> Mazkur jarayonda aniq vazifa, ya’ni, ma’lum sharoitda muayyan hodisalarni kuzatish yuklanadi. O‘quvchilar hodisalarni kechish jarayonini kuzatadilar va tahlil qiladilar.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Bilimlar manbai kuzatilayotgan hodisalar va ularning kechish jarayonidir. O‘qituvchi vazifa mohiyatini ifodalaydi, o‘quvchilarni nazariy bilimlar bilan qurollantiradi, umumiy jarayon va bosqichlarni kuzatish yo‘llari hamda yakuniy xulosa chiqarishni o‘rgatadi.</w:t>
      </w:r>
    </w:p>
    <w:p w:rsidR="003268F7" w:rsidRDefault="003268F7" w:rsidP="003268F7">
      <w:pPr>
        <w:jc w:val="both"/>
        <w:rPr>
          <w:rFonts w:ascii="Times New Roman" w:hAnsi="Times New Roman"/>
          <w:sz w:val="24"/>
          <w:szCs w:val="24"/>
          <w:lang w:val="uz-Cyrl-UZ"/>
        </w:rPr>
      </w:pPr>
      <w:r>
        <w:rPr>
          <w:rFonts w:ascii="Times New Roman" w:hAnsi="Times New Roman"/>
          <w:b/>
          <w:sz w:val="24"/>
          <w:szCs w:val="24"/>
          <w:lang w:val="uz-Cyrl-UZ"/>
        </w:rPr>
        <w:t xml:space="preserve"> Mashq (aqliy va faoliyatli mashqlar).</w:t>
      </w:r>
      <w:r>
        <w:rPr>
          <w:rFonts w:ascii="Times New Roman" w:hAnsi="Times New Roman"/>
          <w:sz w:val="24"/>
          <w:szCs w:val="24"/>
          <w:lang w:val="uz-Cyrl-UZ"/>
        </w:rPr>
        <w:t xml:space="preserve"> O‘quvchilar tomonidan bilimlarni o‘zlashtirish jarayonining o‘ziga xosligi, nazariy asoslar o‘zlashtirilgach, ayrim materiallardagi o‘xshash harakatlarning ko‘p bora takrorlanishi kuzatiladi.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Bilimlar manbai: o‘zlashtirilgan bilimlar va xususiy tajriba sanaladi.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 mashqni bajarish uchun joy hamda vaqtni belgilaydi, topshiriqni ifodalaydi, uni bajarish bosqichlarining borishini nazorat qiladi, boshqaradi, shuningdek, yakuniy natijalarni tekshiradi.</w:t>
      </w:r>
    </w:p>
    <w:p w:rsidR="003268F7" w:rsidRDefault="003268F7" w:rsidP="003268F7">
      <w:pPr>
        <w:jc w:val="both"/>
        <w:rPr>
          <w:rFonts w:ascii="Times New Roman" w:hAnsi="Times New Roman"/>
          <w:sz w:val="24"/>
          <w:szCs w:val="24"/>
          <w:lang w:val="uz-Cyrl-UZ"/>
        </w:rPr>
      </w:pPr>
      <w:r>
        <w:rPr>
          <w:rFonts w:ascii="Times New Roman" w:hAnsi="Times New Roman"/>
          <w:b/>
          <w:sz w:val="24"/>
          <w:szCs w:val="24"/>
          <w:lang w:val="uz-Cyrl-UZ"/>
        </w:rPr>
        <w:t xml:space="preserve"> Ijodiy mashq.</w:t>
      </w:r>
      <w:r>
        <w:rPr>
          <w:rFonts w:ascii="Times New Roman" w:hAnsi="Times New Roman"/>
          <w:sz w:val="24"/>
          <w:szCs w:val="24"/>
          <w:lang w:val="uz-Cyrl-UZ"/>
        </w:rPr>
        <w:t xml:space="preserve"> Ushbu metod o‘ziga xos xususiyatga ega bo‘lib, o‘ziga xoslik masalaning mohiyatini chuqur anglash, uni bajarishga nisbatan mustaqil yondashish, dalillarni saralash va o‘qituvchi tomonidan berilgan topshiriqni ijodiy bajarish jarayonida bilimlarni qo‘llash va kengaytirish kabi holatlar bilan tavsiflanadi.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lastRenderedPageBreak/>
        <w:t>Bilimlar manbai va materiali sifatida avval egallangan ijodiy ishlar tajribasi, mavjud bilimlar, kuzatuvlar, shaxsiy tajriba, o‘qilgan hikoya, ijtimoiy-foydali ishlarni boshqarish kabilar qayd etiladi.O‘qituvchining rahbarligi: nazariy materiallarni o‘zlashtirilishini ta’minlash, mavzuni ifodalash, ijodiy ishlar xarakterini belgilash, ularning bajarilishini nazorat va tahlil qilish, sintezlash, xatoni ko‘rsatish hamda to‘g‘rilashdan kabi holatlarda namoyon bo‘ladi</w:t>
      </w:r>
      <w:r>
        <w:rPr>
          <w:rFonts w:ascii="Times New Roman" w:hAnsi="Times New Roman"/>
          <w:sz w:val="24"/>
          <w:szCs w:val="24"/>
          <w:lang w:val="uz-Cyrl-UZ"/>
        </w:rPr>
        <w:footnoteReference w:customMarkFollows="1" w:id="3"/>
        <w:t>1.Keltirilgan tasnif «bilimlar manbai» bo‘yicha tizimlashtirilgan metodlar – og‘zaki, ko‘rgazmali va amaliy metodlarni u yoki bu darajada o‘zida mujassamlashtiradi. Biroq, M.A.Danilov va B.P.Esipovlar asosiy e’tiborni «ta’lim metodini to‘g‘ri tanlash»ga qaratishadi. Gap shundaki, sobiq SHo‘ro umumta’lim maktablarining o‘quv jarayonida metodlarning cheksiz ko‘pligi, xatto ularni bir necha tasnif bilan ham qamrab olish mumkin emasligi, shu boisdan ham o‘quv-tarbiyaviy ishlar muvaffaqiyatining bosh omili va eng muhimi to‘g‘ri, asoslangan metodni tanlash hisoblangan, Ana shu «g‘oya» mohiyat jihatidan noto‘g‘ri bo‘lishiga qaramay, o‘n yillar davomida didaktika «rivoji»da muhim o‘rin tutib keldi. Nihoyat, har ikki tasnif bilimlar manbai bo‘yicha ham, didaktik maqsadlar bo‘yicha aniqlangan ta’lim metodlari tizimi maktab amaliyotining asosiy muammosini hal eta olmasligiga tanqidiy yondashildi, ularni qo‘llash ta’lim sifatining yuqori darajasini ta’minlaganligi anglab etildi va bu boradagi izlanishlar davom ettirildi. O‘tgan asrning 80-yillaridan boshlab o‘quvchilarning bilish faoliyati xarakteriga mos ta’lim tasnifi yaratildi.</w:t>
      </w:r>
    </w:p>
    <w:p w:rsidR="003268F7" w:rsidRDefault="003268F7" w:rsidP="003268F7">
      <w:pPr>
        <w:jc w:val="both"/>
        <w:rPr>
          <w:rFonts w:ascii="Times New Roman" w:hAnsi="Times New Roman"/>
          <w:sz w:val="24"/>
          <w:szCs w:val="24"/>
          <w:lang w:val="uz-Cyrl-UZ"/>
        </w:rPr>
      </w:pPr>
      <w:r>
        <w:rPr>
          <w:rFonts w:ascii="Times New Roman" w:hAnsi="Times New Roman"/>
          <w:sz w:val="24"/>
          <w:szCs w:val="24"/>
        </w:rPr>
        <w:pict>
          <v:group id="Группа 337" o:spid="_x0000_s1074" style="position:absolute;left:0;text-align:left;margin-left:54pt;margin-top:6.7pt;width:343.8pt;height:172.8pt;z-index:251663360" coordorigin="2781,2214" coordsize="6876,3456">
            <v:shape id="Надпись 338" o:spid="_x0000_s1075" type="#_x0000_t202" style="position:absolute;left:3141;top:2214;width:6480;height:864">
              <v:textbox>
                <w:txbxContent>
                  <w:p w:rsidR="003268F7" w:rsidRPr="00BD14A1" w:rsidRDefault="003268F7" w:rsidP="003268F7">
                    <w:pPr>
                      <w:rPr>
                        <w:sz w:val="24"/>
                        <w:szCs w:val="24"/>
                      </w:rPr>
                    </w:pPr>
                    <w:r w:rsidRPr="00BD14A1">
                      <w:rPr>
                        <w:sz w:val="24"/>
                        <w:szCs w:val="24"/>
                      </w:rPr>
                      <w:t>И.Я.Лернер ва М.Н.Скаткинларнинг қарашларига кўра</w:t>
                    </w:r>
                  </w:p>
                </w:txbxContent>
              </v:textbox>
            </v:shape>
            <v:shape id="Надпись 339" o:spid="_x0000_s1076" type="#_x0000_t202" style="position:absolute;left:3141;top:3294;width:6480;height:1548">
              <v:textbox>
                <w:txbxContent>
                  <w:p w:rsidR="003268F7" w:rsidRPr="00BD14A1" w:rsidRDefault="003268F7" w:rsidP="003268F7">
                    <w:pPr>
                      <w:rPr>
                        <w:sz w:val="24"/>
                        <w:szCs w:val="24"/>
                      </w:rPr>
                    </w:pPr>
                    <w:r w:rsidRPr="00BD14A1">
                      <w:rPr>
                        <w:sz w:val="24"/>
                        <w:szCs w:val="24"/>
                      </w:rPr>
                      <w:t>Изоҳли-тасвирли.</w:t>
                    </w:r>
                  </w:p>
                  <w:p w:rsidR="003268F7" w:rsidRPr="00BD14A1" w:rsidRDefault="003268F7" w:rsidP="003268F7">
                    <w:pPr>
                      <w:rPr>
                        <w:sz w:val="24"/>
                        <w:szCs w:val="24"/>
                      </w:rPr>
                    </w:pPr>
                    <w:r w:rsidRPr="00BD14A1">
                      <w:rPr>
                        <w:sz w:val="24"/>
                        <w:szCs w:val="24"/>
                      </w:rPr>
                      <w:t>Репродуктив.</w:t>
                    </w:r>
                  </w:p>
                  <w:p w:rsidR="003268F7" w:rsidRPr="00BD14A1" w:rsidRDefault="003268F7" w:rsidP="003268F7">
                    <w:pPr>
                      <w:rPr>
                        <w:sz w:val="24"/>
                        <w:szCs w:val="24"/>
                      </w:rPr>
                    </w:pPr>
                    <w:r w:rsidRPr="00BD14A1">
                      <w:rPr>
                        <w:sz w:val="24"/>
                        <w:szCs w:val="24"/>
                      </w:rPr>
                      <w:t>Эвристик ёки қисман-изланувчан муаммоли баён.</w:t>
                    </w:r>
                  </w:p>
                  <w:p w:rsidR="003268F7" w:rsidRPr="00BD14A1" w:rsidRDefault="003268F7" w:rsidP="003268F7">
                    <w:pPr>
                      <w:rPr>
                        <w:sz w:val="24"/>
                        <w:szCs w:val="24"/>
                      </w:rPr>
                    </w:pPr>
                    <w:r w:rsidRPr="00BD14A1">
                      <w:rPr>
                        <w:sz w:val="24"/>
                        <w:szCs w:val="24"/>
                      </w:rPr>
                      <w:t>Тадқиқотчилик</w:t>
                    </w:r>
                  </w:p>
                </w:txbxContent>
              </v:textbox>
            </v:shape>
            <v:line id="Линия 340" o:spid="_x0000_s1077" style="position:absolute" from="5913,3078" to="5913,3366">
              <v:stroke endarrow="block"/>
            </v:line>
            <v:shape id="Надпись 341" o:spid="_x0000_s1078" type="#_x0000_t202" style="position:absolute;left:2781;top:5094;width:6876;height:576" filled="f" stroked="f">
              <v:textbox>
                <w:txbxContent>
                  <w:p w:rsidR="003268F7" w:rsidRDefault="003268F7" w:rsidP="003268F7"/>
                </w:txbxContent>
              </v:textbox>
            </v:shape>
          </v:group>
        </w:pict>
      </w: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Ushbu metodlar, mualliflarning ta’kidlashlaricha, bir-biridan o‘quvchilarning ta’lim mazmuni turlarini o‘zlashtirishda amalga oshadigan bilish faoliyatlari xarakteri va o‘quvchilarning xilma-xil faoliyatlarini tashkil etuvchi o‘qituvchi holati ... bo‘yicha farqlanadi</w:t>
      </w:r>
      <w:r>
        <w:rPr>
          <w:rFonts w:ascii="Times New Roman" w:hAnsi="Times New Roman"/>
          <w:sz w:val="24"/>
          <w:szCs w:val="24"/>
          <w:lang w:val="uz-Cyrl-UZ"/>
        </w:rPr>
        <w:footnoteReference w:customMarkFollows="1" w:id="4"/>
        <w:t>1.</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Izohli-tasvirli ta’lim metodlari (boshqa nomlanishi axborotli-repsepsiya)ning mohiyati: odatda nazariy bilimlar tayyor holda uzatiladi, o‘quvchilar esa ularni qabul qiladilar (repsepsiya). Bu yo‘lda turli ta’lim vositalari (shu jumladan, ko‘rgazmali vositalar)dan foydalaniladi. O‘qituvchi faoliyati bunda nafaqat axborotlarni uzatish, balki ularning o‘quvchilar tomonidan qabul qilinishini ham tashkil etishdan iborat bo‘ladi.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Izohli-tasvirli metoddan ta’lim jarayorida foydalanishda quyidagi holatlar yuzaga keladi:</w:t>
      </w:r>
    </w:p>
    <w:p w:rsidR="003268F7" w:rsidRDefault="003268F7" w:rsidP="003268F7">
      <w:pPr>
        <w:jc w:val="both"/>
        <w:rPr>
          <w:rFonts w:ascii="Times New Roman" w:hAnsi="Times New Roman"/>
          <w:sz w:val="24"/>
          <w:szCs w:val="24"/>
          <w:lang w:val="uz-Cyrl-UZ"/>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4394"/>
      </w:tblGrid>
      <w:tr w:rsidR="003268F7" w:rsidTr="007C75D6">
        <w:tc>
          <w:tcPr>
            <w:tcW w:w="4962" w:type="dxa"/>
            <w:tcBorders>
              <w:top w:val="single" w:sz="4" w:space="0" w:color="auto"/>
              <w:left w:val="single" w:sz="4" w:space="0" w:color="auto"/>
              <w:bottom w:val="single" w:sz="4" w:space="0" w:color="auto"/>
              <w:right w:val="single" w:sz="4" w:space="0" w:color="auto"/>
            </w:tcBorders>
          </w:tcPr>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O‘qituvchi faoliyatining tuzilmasi</w:t>
            </w:r>
          </w:p>
        </w:tc>
        <w:tc>
          <w:tcPr>
            <w:tcW w:w="4394" w:type="dxa"/>
            <w:tcBorders>
              <w:top w:val="single" w:sz="4" w:space="0" w:color="auto"/>
              <w:left w:val="single" w:sz="4" w:space="0" w:color="auto"/>
              <w:bottom w:val="single" w:sz="4" w:space="0" w:color="auto"/>
              <w:right w:val="single" w:sz="4" w:space="0" w:color="auto"/>
            </w:tcBorders>
          </w:tcPr>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O‘quvchi faoliyatining tuzilmasi</w:t>
            </w:r>
          </w:p>
        </w:tc>
      </w:tr>
      <w:tr w:rsidR="003268F7" w:rsidTr="007C75D6">
        <w:tc>
          <w:tcPr>
            <w:tcW w:w="4962" w:type="dxa"/>
            <w:tcBorders>
              <w:top w:val="single" w:sz="4" w:space="0" w:color="auto"/>
              <w:left w:val="single" w:sz="4" w:space="0" w:color="auto"/>
              <w:bottom w:val="single" w:sz="4" w:space="0" w:color="auto"/>
              <w:right w:val="single" w:sz="4" w:space="0" w:color="auto"/>
            </w:tcBorders>
          </w:tcPr>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Tushuntirish;</w:t>
            </w:r>
          </w:p>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Harakatni ko‘rsatish;</w:t>
            </w:r>
          </w:p>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Dalillardan xabardor qilish;</w:t>
            </w:r>
          </w:p>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o‘quvchining materialni anglab etishini rag‘batlantirishga yo‘naltiruvchi usullar;</w:t>
            </w:r>
          </w:p>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turli didaktik materiallardan foydalanish</w:t>
            </w:r>
          </w:p>
        </w:tc>
        <w:tc>
          <w:tcPr>
            <w:tcW w:w="4394" w:type="dxa"/>
            <w:tcBorders>
              <w:top w:val="single" w:sz="4" w:space="0" w:color="auto"/>
              <w:left w:val="single" w:sz="4" w:space="0" w:color="auto"/>
              <w:bottom w:val="single" w:sz="4" w:space="0" w:color="auto"/>
              <w:right w:val="single" w:sz="4" w:space="0" w:color="auto"/>
            </w:tcBorders>
          </w:tcPr>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axborotlarni qabul qilish;</w:t>
            </w:r>
          </w:p>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o‘quv materialini tushunib olishga intilish va dastlabki ma’lumotlarni yodda saqlash;</w:t>
            </w:r>
          </w:p>
          <w:p w:rsidR="003268F7" w:rsidRDefault="003268F7" w:rsidP="007C75D6">
            <w:pPr>
              <w:jc w:val="both"/>
              <w:rPr>
                <w:rFonts w:ascii="Times New Roman" w:hAnsi="Times New Roman"/>
                <w:sz w:val="24"/>
                <w:szCs w:val="24"/>
                <w:lang w:val="uz-Cyrl-UZ"/>
              </w:rPr>
            </w:pPr>
            <w:r>
              <w:rPr>
                <w:rFonts w:ascii="Times New Roman" w:hAnsi="Times New Roman"/>
                <w:sz w:val="24"/>
                <w:szCs w:val="24"/>
                <w:lang w:val="uz-Cyrl-UZ"/>
              </w:rPr>
              <w:t>o‘quv materialini tushunish</w:t>
            </w:r>
          </w:p>
        </w:tc>
      </w:tr>
    </w:tbl>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Reproduktiv ta’lim metodlari yuqorida keltirilgan metodlardan quyidagi unsurlarning mavjudligi bilan farqlanadi: o‘qituvchining bilimlarni tushuntirishi, ularni o‘quvchilarning yodida saqlanishini ta’minlashi  va qayta ishlab chiqishi (reproduksiya). O‘zlashtirilgan </w:t>
      </w:r>
      <w:r>
        <w:rPr>
          <w:rFonts w:ascii="Times New Roman" w:hAnsi="Times New Roman"/>
          <w:sz w:val="24"/>
          <w:szCs w:val="24"/>
          <w:lang w:val="uz-Cyrl-UZ"/>
        </w:rPr>
        <w:lastRenderedPageBreak/>
        <w:t>bilimlarning mustahkam bo‘lishiga ularni ko‘a marta takrorlash evaziga erishiladi. Mazkur metod ta’limning barcha bosqichlari, asosan, boshlang‘ich sinflarda o‘qish va yozish, arifmetik harakatlarni amalga oshirish ko‘nikmalarini o‘zlashtirishda muhim o‘rin tutadi.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Reproduktiv metoddan foydalanishda o‘qituvchi va o‘quvchilar tomonidan quyidagi harakatlar tashkil etiladi:</w:t>
      </w:r>
    </w:p>
    <w:p w:rsidR="003268F7" w:rsidRDefault="003268F7" w:rsidP="003268F7">
      <w:pPr>
        <w:rPr>
          <w:rFonts w:ascii="Times New Roman" w:hAnsi="Times New Roman"/>
          <w:sz w:val="24"/>
          <w:szCs w:val="24"/>
          <w:lang w:val="uz-Cyrl-UZ"/>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4253"/>
      </w:tblGrid>
      <w:tr w:rsidR="003268F7" w:rsidTr="007C75D6">
        <w:tc>
          <w:tcPr>
            <w:tcW w:w="510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O‘qituvchi faoliyatining tuzilmasi</w:t>
            </w:r>
          </w:p>
        </w:tc>
        <w:tc>
          <w:tcPr>
            <w:tcW w:w="425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 faoliyatining tuzilmasi</w:t>
            </w:r>
          </w:p>
        </w:tc>
      </w:tr>
      <w:tr w:rsidR="003268F7" w:rsidTr="007C75D6">
        <w:trPr>
          <w:trHeight w:val="2703"/>
        </w:trPr>
        <w:tc>
          <w:tcPr>
            <w:tcW w:w="510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avval o‘zlashtirilgan mavzu, paragraf yoki bob bo‘yicha so‘rov;</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o‘quvchilar uchun turli mashqlarni saralash va taklif qilish;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masalalarni echishdagi o‘quv harakatlarining namunasi va algoritmini namoyish qilish;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 harakatlari ko‘nikmasi va malakasini shakllantirish</w:t>
            </w:r>
          </w:p>
        </w:tc>
        <w:tc>
          <w:tcPr>
            <w:tcW w:w="425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turli konteksda bilimlarni qayta ishlash;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namuna bo‘yicha topshiriqlarni bajarish;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mashqlarni bajarish;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namunaviy masalalarni echish usullarini egallash;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namunaviy masalalarni echish algortmini egallash</w:t>
            </w:r>
          </w:p>
        </w:tc>
      </w:tr>
    </w:tbl>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Evristik ta’lim metodini qo‘llashda o‘qituvchi tomonidan turli vositalar yordamida yangi bilimlarni izlab topish talab etiladi. O‘qituvchi bilimlarning bir qismini o‘quvchilarga ma’lum qiladi, qolganini esa o‘quvchilar bilish topshiriqlarini echish jarayonida savollarga javoblar topish asosida o‘zlashtiradi, o‘zlari bilimlarni mustaqil egallashadi. O‘qituvchi tomonidan qo‘yilgan masalani bir necha qarashlarga ajratilishi, ularni bajarishda o‘quvchilarning ketma-ketlikka rioya etishlari muhim metodik jihat sanaladi. Shu bois mazkur metod qisman izlanuvchan metod ham deb ataladi.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Evristik metodni qo‘llashda o‘qituvchi va o‘quvchilar tomonidan quyidagi harakatlar amalga oshiriladi: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4253"/>
      </w:tblGrid>
      <w:tr w:rsidR="003268F7" w:rsidTr="007C75D6">
        <w:tc>
          <w:tcPr>
            <w:tcW w:w="510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O‘qituvchi faoliyatining tuzilmasi</w:t>
            </w:r>
          </w:p>
        </w:tc>
        <w:tc>
          <w:tcPr>
            <w:tcW w:w="425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 faoliyatining tuzilmasi</w:t>
            </w:r>
          </w:p>
        </w:tc>
      </w:tr>
      <w:tr w:rsidR="003268F7" w:rsidTr="007C75D6">
        <w:trPr>
          <w:trHeight w:val="2068"/>
        </w:trPr>
        <w:tc>
          <w:tcPr>
            <w:tcW w:w="510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o‘quvchilarni masalaning mohiyatini o‘rganishga jalb etish;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echim rejasini aniqlashda mulohaza yuritish  namunasini ko‘rsatish;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masalani bosqichlarga ajratish;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-evristik suhbat</w:t>
            </w:r>
          </w:p>
        </w:tc>
        <w:tc>
          <w:tcPr>
            <w:tcW w:w="4253"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evristik suhbatda qatnashish;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masalani echish rejasini olg‘a surish;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izlanuvchan harakat usullarini egallash;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masalalar echish yo‘llarini izlab topish</w:t>
            </w:r>
          </w:p>
        </w:tc>
      </w:tr>
    </w:tbl>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Muammoli metodning mohiyati  mashg‘ulotlar jarayonida muammoli vaziyatlarni yaratish va echishdan iborat bo‘lib, uning asosida didaktik ziddiyatlar yotadi. Ziddiyatlarni bartaraf etish nafaqat ilmiy bilish yo‘li shu bilan birga o‘quv yo‘li hamdir. Bu metodni quyidagi chizma yordamida ifodalash mumkin:</w:t>
      </w: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91" o:spid="_x0000_s1123" style="position:absolute;margin-left:36pt;margin-top:4.55pt;width:398.3pt;height:179.9pt;z-index:251669504" coordorigin="2421,7796" coordsize="7966,3598">
            <v:shape id="Надпись 392" o:spid="_x0000_s1124" type="#_x0000_t202" style="position:absolute;left:4895;top:7796;width:3024;height:576">
              <v:textbox>
                <w:txbxContent>
                  <w:p w:rsidR="003268F7" w:rsidRPr="00C85251" w:rsidRDefault="003268F7" w:rsidP="003268F7">
                    <w:pPr>
                      <w:jc w:val="center"/>
                      <w:rPr>
                        <w:lang w:val="en-US"/>
                      </w:rPr>
                    </w:pPr>
                    <w:r>
                      <w:rPr>
                        <w:lang w:val="en-US"/>
                      </w:rPr>
                      <w:t xml:space="preserve">Muammoli tizim </w:t>
                    </w:r>
                  </w:p>
                </w:txbxContent>
              </v:textbox>
            </v:shape>
            <v:shape id="Надпись 393" o:spid="_x0000_s1125" type="#_x0000_t202" style="position:absolute;left:4941;top:10134;width:3024;height:576">
              <v:textbox>
                <w:txbxContent>
                  <w:p w:rsidR="003268F7" w:rsidRDefault="003268F7" w:rsidP="003268F7">
                    <w:pPr>
                      <w:jc w:val="center"/>
                    </w:pPr>
                    <w:r>
                      <w:rPr>
                        <w:lang w:val="en-US"/>
                      </w:rPr>
                      <w:t>Ziddiyatlar</w:t>
                    </w:r>
                  </w:p>
                </w:txbxContent>
              </v:textbox>
            </v:shape>
            <v:shape id="Надпись 394" o:spid="_x0000_s1126" type="#_x0000_t202" style="position:absolute;left:8361;top:8874;width:2026;height:576">
              <v:textbox>
                <w:txbxContent>
                  <w:p w:rsidR="003268F7" w:rsidRDefault="003268F7" w:rsidP="003268F7">
                    <w:r>
                      <w:rPr>
                        <w:lang w:val="en-US"/>
                      </w:rPr>
                      <w:t xml:space="preserve"> Vaziyat </w:t>
                    </w:r>
                  </w:p>
                </w:txbxContent>
              </v:textbox>
            </v:shape>
            <v:shape id="Надпись 395" o:spid="_x0000_s1127" type="#_x0000_t202" style="position:absolute;left:2421;top:8874;width:2042;height:576">
              <v:textbox>
                <w:txbxContent>
                  <w:p w:rsidR="003268F7" w:rsidRDefault="003268F7" w:rsidP="003268F7">
                    <w:r>
                      <w:rPr>
                        <w:lang w:val="en-US"/>
                      </w:rPr>
                      <w:t xml:space="preserve">Usullar </w:t>
                    </w:r>
                  </w:p>
                </w:txbxContent>
              </v:textbox>
            </v:shape>
            <v:oval id="Овал 396" o:spid="_x0000_s1128" style="position:absolute;left:4941;top:8694;width:2880;height:1008">
              <v:textbox>
                <w:txbxContent>
                  <w:p w:rsidR="003268F7" w:rsidRPr="00C85251" w:rsidRDefault="003268F7" w:rsidP="003268F7">
                    <w:pPr>
                      <w:jc w:val="center"/>
                      <w:rPr>
                        <w:lang w:val="en-US"/>
                      </w:rPr>
                    </w:pPr>
                    <w:r>
                      <w:rPr>
                        <w:lang w:val="en-US"/>
                      </w:rPr>
                      <w:t>Muammoli vaziyat</w:t>
                    </w:r>
                  </w:p>
                </w:txbxContent>
              </v:textbox>
            </v:oval>
            <v:shape id="Надпись 397" o:spid="_x0000_s1129" type="#_x0000_t202" style="position:absolute;left:2421;top:10854;width:7920;height:540" filled="f" stroked="f">
              <v:textbox>
                <w:txbxContent>
                  <w:p w:rsidR="003268F7" w:rsidRDefault="003268F7" w:rsidP="003268F7"/>
                </w:txbxContent>
              </v:textbox>
            </v:shape>
            <v:line id="Линия 398" o:spid="_x0000_s1130" style="position:absolute;flip:y" from="6381,9774" to="6381,10134">
              <v:stroke endarrow="block"/>
            </v:line>
            <v:line id="Линия 399" o:spid="_x0000_s1131" style="position:absolute" from="6381,8334" to="6381,8694">
              <v:stroke endarrow="block"/>
            </v:line>
            <v:line id="Линия 400" o:spid="_x0000_s1132" style="position:absolute;flip:x" from="7821,9234" to="8361,9234">
              <v:stroke endarrow="block"/>
            </v:line>
            <v:line id="Линия 401" o:spid="_x0000_s1133" style="position:absolute" from="4581,9234" to="4941,9234">
              <v:stroke endarrow="block"/>
            </v:line>
            <w10:anchorlock/>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lastRenderedPageBreak/>
        <w:t xml:space="preserve">      Muammoli ta’lim konsepsiyasining asosiy tushunchalari «muammoli vaziyat», «muammo», «muammoni topish»  kabilar hisoblanadi. CHizmadan anglanadiki, muammoli vaziyat bu metodning dastlabki ko‘rinishi hisoblanib, o‘zida sub’ektning aniq yoki qisman tushunib etilgan muammoni ifodalaydi, uni bartaraf etish yangi bilimlar, usullar va harakat ko‘nikmalarini o‘zlashtirishni taqozo etadi. Agar o‘quvchida qiyinchiliklarni yo‘qotish yo‘llarini izlab topish uchun boshlang‘ich ma’lumotlar bo‘lmasa, shubhasiz, muammoli vaziyat echimini u qabul qilmaydi, ya’ni, muammoning echimi uning ongida aks etmaydi. Fikrlash muamo mohiyatini tushunib etilishi, ifodalanishi, mavjud bilim va ko‘nikmalar majmuasi va izlanish tajribasi asosida muammoli vaziyatni qabul qilish bilanoq boshlanadi. Bu holda muammoli vaziyat muammoga aylanadi. Har bir muammo muammoli vaziyatni o‘zida namoyon etadi, biroq, barcha muammoli vaziyat muammoga aylanavermaydi.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Mazkur metoddan foydalanish jarayonida muammo echimini topishga yordam beruvchi yo‘nalishlar ko‘rsatilmaydi va chegaralanmaydi. Bu xususiyat muammoli masalaga xosdir. Muammoda echimning qandaydir parametrlari ko‘rsatilsa, u muammoli masala hisoblanadi. Har qanday muammoli topshiriq ma’lum muammoni, demak, muammoli vaziyatni ham qamrab oladi. Biroq, yuqorida ta’kidlanganidek, barcha muammoli vaziyat muammo bo‘la olmaydi. Inson har doim muammoli masalalarni hal etadi. Agar uning oldida muammo paydo bo‘lsa, uni muammoli masalaga aylantiradi, ya’ni, uning echimi uchun o‘zidagi bilimlar tizimiga tayanadi va ma’lum ko‘rsatishlarni belgilab oladi. Muvaffaqiyatsizlikka uchragan taqdirda u boshqa ko‘rsatkichlarni qidiradi va shu muammo bo‘yicha yangi variantlardagi masalalarni loyihalaydi.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Ta’lim jarayonida muammoli metodni qo‘llashda o‘qituvchi va o‘quvchilar tomonidan quyidagi harakatlar amalga oshiriladi:</w:t>
      </w:r>
    </w:p>
    <w:p w:rsidR="003268F7" w:rsidRDefault="003268F7" w:rsidP="003268F7">
      <w:pPr>
        <w:rPr>
          <w:rFonts w:ascii="Times New Roman" w:hAnsi="Times New Roman"/>
          <w:sz w:val="24"/>
          <w:szCs w:val="24"/>
          <w:lang w:val="uz-Cyrl-UZ"/>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2"/>
        <w:gridCol w:w="4739"/>
      </w:tblGrid>
      <w:tr w:rsidR="003268F7" w:rsidTr="007C75D6">
        <w:trPr>
          <w:trHeight w:val="200"/>
        </w:trPr>
        <w:tc>
          <w:tcPr>
            <w:tcW w:w="4392" w:type="dxa"/>
            <w:tcBorders>
              <w:top w:val="single" w:sz="4" w:space="0" w:color="auto"/>
              <w:left w:val="single" w:sz="4" w:space="0" w:color="auto"/>
              <w:bottom w:val="single" w:sz="4" w:space="0" w:color="auto"/>
              <w:right w:val="single" w:sz="4" w:space="0" w:color="auto"/>
            </w:tcBorders>
          </w:tcPr>
          <w:p w:rsidR="003268F7" w:rsidRDefault="003268F7" w:rsidP="007C75D6">
            <w:pPr>
              <w:jc w:val="center"/>
              <w:rPr>
                <w:rFonts w:ascii="Times New Roman" w:hAnsi="Times New Roman"/>
                <w:sz w:val="24"/>
                <w:szCs w:val="24"/>
                <w:lang w:val="uz-Cyrl-UZ"/>
              </w:rPr>
            </w:pPr>
            <w:r>
              <w:rPr>
                <w:rFonts w:ascii="Times New Roman" w:hAnsi="Times New Roman"/>
                <w:sz w:val="24"/>
                <w:szCs w:val="24"/>
                <w:lang w:val="uz-Cyrl-UZ"/>
              </w:rPr>
              <w:t>O‘qituvchi faoliyatining tuzilmasi</w:t>
            </w:r>
          </w:p>
        </w:tc>
        <w:tc>
          <w:tcPr>
            <w:tcW w:w="4739" w:type="dxa"/>
            <w:tcBorders>
              <w:top w:val="single" w:sz="4" w:space="0" w:color="auto"/>
              <w:left w:val="single" w:sz="4" w:space="0" w:color="auto"/>
              <w:bottom w:val="single" w:sz="4" w:space="0" w:color="auto"/>
              <w:right w:val="single" w:sz="4" w:space="0" w:color="auto"/>
            </w:tcBorders>
          </w:tcPr>
          <w:p w:rsidR="003268F7" w:rsidRDefault="003268F7" w:rsidP="007C75D6">
            <w:pPr>
              <w:jc w:val="center"/>
              <w:rPr>
                <w:rFonts w:ascii="Times New Roman" w:hAnsi="Times New Roman"/>
                <w:sz w:val="24"/>
                <w:szCs w:val="24"/>
                <w:lang w:val="uz-Cyrl-UZ"/>
              </w:rPr>
            </w:pPr>
            <w:r>
              <w:rPr>
                <w:rFonts w:ascii="Times New Roman" w:hAnsi="Times New Roman"/>
                <w:sz w:val="24"/>
                <w:szCs w:val="24"/>
                <w:lang w:val="uz-Cyrl-UZ"/>
              </w:rPr>
              <w:t>O‘quvchi faoliyatining tuzilmasi</w:t>
            </w:r>
          </w:p>
        </w:tc>
      </w:tr>
      <w:tr w:rsidR="003268F7" w:rsidTr="007C75D6">
        <w:trPr>
          <w:trHeight w:val="1554"/>
        </w:trPr>
        <w:tc>
          <w:tcPr>
            <w:tcW w:w="439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 materialiga oid tafovutlarni taklif etilishi;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muammoli vaziyatlarni tuzish;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muammoning mavjudligini aniqlab berish;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 muammoli topshiriqlarni loyihalash</w:t>
            </w:r>
          </w:p>
        </w:tc>
        <w:tc>
          <w:tcPr>
            <w:tcW w:w="4739"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 materiali mohiyatining anglab etilishi;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muammoli vaziyat yuzasidan fikrlash;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mavjud bilimlar va tajribani qayta tiklash;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muammoli masalaga o‘tkazish;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topshiriqni bajarish</w:t>
            </w:r>
          </w:p>
        </w:tc>
      </w:tr>
    </w:tbl>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Tadqiqotchilik o‘qitish metodini qo‘llashda o‘qituvchi o‘quvchilar bilan hamkorlikda hal etilishi zarur bo‘lgan masalani aniqlab oladi, o‘quvchilar esa mustaqil ravishda taklif etilgan masalani tadqiq etish jarayonida zaruriy bilimlarni o‘zlashtirib oladilar va uning echimi bo‘yicha boshqa vaziyatlar bilan taqqoslaydi. O‘rnatilgan masalani echish davomida o‘quvchilar ilmiy bilish metodlarini o‘zlashtirib tadqiqotchilik faoliyatini olib borish ko‘nikmasi, tajribasini egallaydilar.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Ta’lim jarayonida tadqiqotchilik o‘qitish metodini qo‘llashda o‘qituvchi va o‘quvchilar tomonidan quyidagi harakatlar amalga oshiriladi:</w:t>
      </w:r>
    </w:p>
    <w:p w:rsidR="003268F7" w:rsidRP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w:t>
      </w:r>
    </w:p>
    <w:p w:rsidR="003268F7" w:rsidRPr="003268F7" w:rsidRDefault="003268F7" w:rsidP="003268F7">
      <w:pPr>
        <w:jc w:val="both"/>
        <w:rPr>
          <w:rFonts w:ascii="Times New Roman" w:hAnsi="Times New Roman"/>
          <w:sz w:val="24"/>
          <w:szCs w:val="24"/>
          <w:lang w:val="uz-Cyrl-UZ"/>
        </w:rPr>
      </w:pP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000"/>
      </w:tblPr>
      <w:tblGrid>
        <w:gridCol w:w="4394"/>
        <w:gridCol w:w="4820"/>
      </w:tblGrid>
      <w:tr w:rsidR="003268F7" w:rsidTr="007C75D6">
        <w:tc>
          <w:tcPr>
            <w:tcW w:w="439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O‘qituvchi faoliyatining tuzilmasi</w:t>
            </w:r>
          </w:p>
        </w:tc>
        <w:tc>
          <w:tcPr>
            <w:tcW w:w="482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 faoliyatining tuzilmasi</w:t>
            </w:r>
          </w:p>
        </w:tc>
      </w:tr>
      <w:tr w:rsidR="003268F7" w:rsidTr="007C75D6">
        <w:trPr>
          <w:trHeight w:val="2022"/>
        </w:trPr>
        <w:tc>
          <w:tcPr>
            <w:tcW w:w="439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o‘quvchilarga o‘quv muammosini taklif etish;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o‘quvchilar bilan hamkorlikda tadqiqot masalasini o‘rnatish;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o‘quvchilarning ilmiy faoliyatini tashkil etish</w:t>
            </w:r>
          </w:p>
        </w:tc>
        <w:tc>
          <w:tcPr>
            <w:tcW w:w="482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 muammolari mohiyatini anglab olish;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tadqiqot muammosini o‘qituvchi va o‘quvchilar bilan birgalikda o‘rnatishda faollik ko‘rsatish;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ularni echish usullarini topish;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 xml:space="preserve">tadqiqiy masalalarni echish usullarini o‘zlashtirish </w:t>
            </w:r>
          </w:p>
        </w:tc>
      </w:tr>
    </w:tbl>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Evristik va tadqiqotchilik metodlari o‘quvchilardan ijodiy xususiyat kasb etuvchi yuqori darajadagi bilish faoliyatini tashkil eta olish ko‘nikma va malakalariga ega bo‘lishni taqozo </w:t>
      </w:r>
      <w:r>
        <w:rPr>
          <w:rFonts w:ascii="Times New Roman" w:hAnsi="Times New Roman"/>
          <w:sz w:val="24"/>
          <w:szCs w:val="24"/>
          <w:lang w:val="uz-Cyrl-UZ"/>
        </w:rPr>
        <w:lastRenderedPageBreak/>
        <w:t>etadi. Buning natijasida o‘quvchilar mustaqil ravishda yangi bilimlarni o‘zlashtira oladilar. Ular odatda yuqori sinf o‘quvchilarining o‘zlashtirish darajalarini hisobga olgan holda ma’lum holatlarda qo‘llaniladi. Ushbu metodlardan boshlang‘ich sinflarda foydalanish amaliyotchi-o‘qituvchilarning fikrlariga ko‘ra bir muncha murakkab hisoblanadi. Biroq uzluksiz ta’lim tizimiga shaxsga yo‘naltirilgan ta’limni faol joriy etishga yo‘naltirilgan ijtimoiy harakat amalga oshirilayotgan mavjud sharoitda ushbu yo‘nalishdagi loyihalarni tayyorlash o‘ziga xos dolzarb ahamiyatga ega bo‘lib bormoqda.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SHunga qaramasdan bu tasnif maktab amaliyotida birmuncha keng tarqalgan va pedagogik hamjamiyat tomonidan e’tirof etilgan. SHuningdek, buyuk didakt I.YA.Lerner asarlari asosida ilmiy tadqiqot</w:t>
      </w:r>
      <w:r>
        <w:rPr>
          <w:rFonts w:ascii="Times New Roman" w:hAnsi="Times New Roman"/>
          <w:sz w:val="24"/>
          <w:szCs w:val="24"/>
          <w:lang w:val="uz-Cyrl-UZ"/>
        </w:rPr>
        <w:footnoteReference w:customMarkFollows="1" w:id="5"/>
        <w:t xml:space="preserve">1 ham amalga oshirilgan.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Didaktikada ta’lim metodlarining binar (ikki)li va ko‘pbinarli omil asosida tizimlashtirishga bo‘lgan urinishlarni ham kuzatish mumkin. CHunonchi, M.I.Maxmutov tomonidan ta’lim metodlari va o‘qish metodlari ajratiladi:</w:t>
      </w: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80" o:spid="_x0000_s1112" style="position:absolute;margin-left:0;margin-top:6.4pt;width:468pt;height:159.75pt;z-index:251667456" coordorigin="1701,11619" coordsize="9360,3195">
            <v:shape id="Надпись 381" o:spid="_x0000_s1113" type="#_x0000_t202" style="position:absolute;left:2601;top:11619;width:7380;height:495">
              <v:textbox>
                <w:txbxContent>
                  <w:p w:rsidR="003268F7" w:rsidRPr="00BD14A1" w:rsidRDefault="003268F7" w:rsidP="003268F7">
                    <w:pPr>
                      <w:rPr>
                        <w:sz w:val="24"/>
                        <w:szCs w:val="24"/>
                      </w:rPr>
                    </w:pPr>
                    <w:r w:rsidRPr="00BD14A1">
                      <w:rPr>
                        <w:sz w:val="24"/>
                        <w:szCs w:val="24"/>
                      </w:rPr>
                      <w:t>М.И.Махмутовнинг бинарли таълим методлари</w:t>
                    </w:r>
                  </w:p>
                </w:txbxContent>
              </v:textbox>
            </v:shape>
            <v:shape id="Надпись 382" o:spid="_x0000_s1114" type="#_x0000_t202" style="position:absolute;left:1701;top:12294;width:4140;height:1980">
              <v:textbox>
                <w:txbxContent>
                  <w:p w:rsidR="003268F7" w:rsidRPr="001547AF" w:rsidRDefault="003268F7" w:rsidP="003268F7">
                    <w:pPr>
                      <w:rPr>
                        <w:sz w:val="24"/>
                        <w:szCs w:val="24"/>
                      </w:rPr>
                    </w:pPr>
                    <w:r w:rsidRPr="001547AF">
                      <w:rPr>
                        <w:sz w:val="24"/>
                        <w:szCs w:val="24"/>
                      </w:rPr>
                      <w:t>Taʼlim metodlari</w:t>
                    </w:r>
                  </w:p>
                  <w:p w:rsidR="003268F7" w:rsidRPr="001547AF" w:rsidRDefault="003268F7" w:rsidP="003268F7">
                    <w:pPr>
                      <w:rPr>
                        <w:sz w:val="24"/>
                        <w:szCs w:val="24"/>
                      </w:rPr>
                    </w:pPr>
                    <w:r w:rsidRPr="001547AF">
                      <w:rPr>
                        <w:rFonts w:hint="eastAsia"/>
                        <w:sz w:val="24"/>
                        <w:szCs w:val="24"/>
                      </w:rPr>
                      <w:t>А</w:t>
                    </w:r>
                    <w:r w:rsidRPr="001547AF">
                      <w:rPr>
                        <w:sz w:val="24"/>
                        <w:szCs w:val="24"/>
                      </w:rPr>
                      <w:t>xborotli-maʼlumotli.</w:t>
                    </w:r>
                  </w:p>
                  <w:p w:rsidR="003268F7" w:rsidRPr="003268F7" w:rsidRDefault="003268F7" w:rsidP="003268F7">
                    <w:pPr>
                      <w:rPr>
                        <w:sz w:val="24"/>
                        <w:szCs w:val="24"/>
                        <w:lang w:val="en-US"/>
                      </w:rPr>
                    </w:pPr>
                    <w:r w:rsidRPr="003268F7">
                      <w:rPr>
                        <w:sz w:val="24"/>
                        <w:szCs w:val="24"/>
                        <w:lang w:val="en-US"/>
                      </w:rPr>
                      <w:t>Tushuntiruvchi.</w:t>
                    </w:r>
                  </w:p>
                  <w:p w:rsidR="003268F7" w:rsidRPr="003268F7" w:rsidRDefault="003268F7" w:rsidP="003268F7">
                    <w:pPr>
                      <w:rPr>
                        <w:sz w:val="24"/>
                        <w:szCs w:val="24"/>
                        <w:lang w:val="en-US"/>
                      </w:rPr>
                    </w:pPr>
                    <w:r w:rsidRPr="003268F7">
                      <w:rPr>
                        <w:sz w:val="24"/>
                        <w:szCs w:val="24"/>
                        <w:lang w:val="en-US"/>
                      </w:rPr>
                      <w:t>Yoʼriqli-amaliy.</w:t>
                    </w:r>
                  </w:p>
                  <w:p w:rsidR="003268F7" w:rsidRPr="003268F7" w:rsidRDefault="003268F7" w:rsidP="003268F7">
                    <w:pPr>
                      <w:rPr>
                        <w:sz w:val="24"/>
                        <w:szCs w:val="24"/>
                        <w:lang w:val="en-US"/>
                      </w:rPr>
                    </w:pPr>
                    <w:r w:rsidRPr="003268F7">
                      <w:rPr>
                        <w:sz w:val="24"/>
                        <w:szCs w:val="24"/>
                        <w:lang w:val="en-US"/>
                      </w:rPr>
                      <w:t>Tushuntirish-undovchi.</w:t>
                    </w:r>
                  </w:p>
                  <w:p w:rsidR="003268F7" w:rsidRPr="00BD14A1" w:rsidRDefault="003268F7" w:rsidP="003268F7">
                    <w:pPr>
                      <w:rPr>
                        <w:sz w:val="24"/>
                        <w:szCs w:val="24"/>
                      </w:rPr>
                    </w:pPr>
                    <w:r w:rsidRPr="003268F7">
                      <w:rPr>
                        <w:sz w:val="24"/>
                        <w:szCs w:val="24"/>
                        <w:lang w:val="en-US"/>
                      </w:rPr>
                      <w:t xml:space="preserve"> </w:t>
                    </w:r>
                    <w:r w:rsidRPr="001547AF">
                      <w:rPr>
                        <w:sz w:val="24"/>
                        <w:szCs w:val="24"/>
                      </w:rPr>
                      <w:t>Undovchi</w:t>
                    </w:r>
                  </w:p>
                </w:txbxContent>
              </v:textbox>
            </v:shape>
            <v:shape id="Надпись 383" o:spid="_x0000_s1115" type="#_x0000_t202" style="position:absolute;left:6561;top:12294;width:4500;height:1980">
              <v:textbox>
                <w:txbxContent>
                  <w:p w:rsidR="003268F7" w:rsidRPr="001547AF" w:rsidRDefault="003268F7" w:rsidP="003268F7">
                    <w:pPr>
                      <w:rPr>
                        <w:sz w:val="22"/>
                        <w:szCs w:val="22"/>
                        <w:lang w:val="en-US"/>
                      </w:rPr>
                    </w:pPr>
                    <w:r w:rsidRPr="001547AF">
                      <w:rPr>
                        <w:sz w:val="22"/>
                        <w:szCs w:val="22"/>
                        <w:lang w:val="en-US"/>
                      </w:rPr>
                      <w:t>Oʼqish metodlari</w:t>
                    </w:r>
                  </w:p>
                  <w:p w:rsidR="003268F7" w:rsidRPr="001547AF" w:rsidRDefault="003268F7" w:rsidP="003268F7">
                    <w:pPr>
                      <w:rPr>
                        <w:sz w:val="22"/>
                        <w:szCs w:val="22"/>
                        <w:lang w:val="en-US"/>
                      </w:rPr>
                    </w:pPr>
                    <w:r w:rsidRPr="001547AF">
                      <w:rPr>
                        <w:sz w:val="22"/>
                        <w:szCs w:val="22"/>
                        <w:lang w:val="en-US"/>
                      </w:rPr>
                      <w:t>Bajaruvchi.</w:t>
                    </w:r>
                  </w:p>
                  <w:p w:rsidR="003268F7" w:rsidRPr="001547AF" w:rsidRDefault="003268F7" w:rsidP="003268F7">
                    <w:pPr>
                      <w:rPr>
                        <w:sz w:val="22"/>
                        <w:szCs w:val="22"/>
                        <w:lang w:val="en-US"/>
                      </w:rPr>
                    </w:pPr>
                    <w:r w:rsidRPr="001547AF">
                      <w:rPr>
                        <w:sz w:val="22"/>
                        <w:szCs w:val="22"/>
                        <w:lang w:val="en-US"/>
                      </w:rPr>
                      <w:t>Reproduktiv (nomahsul).</w:t>
                    </w:r>
                  </w:p>
                  <w:p w:rsidR="003268F7" w:rsidRPr="001547AF" w:rsidRDefault="003268F7" w:rsidP="003268F7">
                    <w:pPr>
                      <w:rPr>
                        <w:sz w:val="22"/>
                        <w:szCs w:val="22"/>
                        <w:lang w:val="en-US"/>
                      </w:rPr>
                    </w:pPr>
                    <w:r w:rsidRPr="001547AF">
                      <w:rPr>
                        <w:sz w:val="22"/>
                        <w:szCs w:val="22"/>
                        <w:lang w:val="en-US"/>
                      </w:rPr>
                      <w:t>Produktiv (mahsuldor)-amaliy.</w:t>
                    </w:r>
                  </w:p>
                  <w:p w:rsidR="003268F7" w:rsidRPr="001547AF" w:rsidRDefault="003268F7" w:rsidP="003268F7">
                    <w:pPr>
                      <w:rPr>
                        <w:sz w:val="22"/>
                        <w:szCs w:val="22"/>
                        <w:lang w:val="en-US"/>
                      </w:rPr>
                    </w:pPr>
                    <w:r w:rsidRPr="001547AF">
                      <w:rPr>
                        <w:sz w:val="22"/>
                        <w:szCs w:val="22"/>
                        <w:lang w:val="en-US"/>
                      </w:rPr>
                      <w:t>qisman izlanuvchi.</w:t>
                    </w:r>
                  </w:p>
                  <w:p w:rsidR="003268F7" w:rsidRPr="001547AF" w:rsidRDefault="003268F7" w:rsidP="003268F7">
                    <w:pPr>
                      <w:rPr>
                        <w:sz w:val="22"/>
                        <w:szCs w:val="22"/>
                        <w:lang w:val="en-US"/>
                      </w:rPr>
                    </w:pPr>
                    <w:r w:rsidRPr="001547AF">
                      <w:rPr>
                        <w:sz w:val="22"/>
                        <w:szCs w:val="22"/>
                        <w:lang w:val="en-US"/>
                      </w:rPr>
                      <w:t>Izlanuvchi</w:t>
                    </w:r>
                  </w:p>
                </w:txbxContent>
              </v:textbox>
            </v:shape>
            <v:line id="Линия 384" o:spid="_x0000_s1116" style="position:absolute" from="6201,12114" to="6201,13374"/>
            <v:line id="Линия 385" o:spid="_x0000_s1117" style="position:absolute" from="6201,13374" to="6561,13374">
              <v:stroke endarrow="block"/>
            </v:line>
            <v:line id="Линия 386" o:spid="_x0000_s1118" style="position:absolute;flip:x" from="5841,13374" to="6201,13374">
              <v:stroke endarrow="block"/>
            </v:line>
            <v:shape id="Надпись 387" o:spid="_x0000_s1119" type="#_x0000_t202" style="position:absolute;left:2961;top:14274;width:6840;height:540" filled="f" stroked="f">
              <v:textbox>
                <w:txbxContent>
                  <w:p w:rsidR="003268F7" w:rsidRDefault="003268F7" w:rsidP="003268F7"/>
                </w:txbxContent>
              </v:textbox>
            </v:shape>
            <w10:anchorlock/>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Pr="003268F7" w:rsidRDefault="003268F7" w:rsidP="003268F7">
      <w:pPr>
        <w:rPr>
          <w:rFonts w:ascii="Times New Roman" w:hAnsi="Times New Roman"/>
          <w:sz w:val="24"/>
          <w:szCs w:val="24"/>
          <w:lang w:val="uz-Cyrl-UZ"/>
        </w:rPr>
      </w:pPr>
    </w:p>
    <w:p w:rsidR="003268F7" w:rsidRDefault="003268F7" w:rsidP="003268F7">
      <w:pPr>
        <w:jc w:val="center"/>
        <w:rPr>
          <w:rFonts w:ascii="Times New Roman" w:hAnsi="Times New Roman"/>
          <w:sz w:val="24"/>
          <w:szCs w:val="24"/>
          <w:lang w:val="uz-Cyrl-UZ"/>
        </w:rPr>
      </w:pPr>
      <w:r>
        <w:rPr>
          <w:rFonts w:ascii="Times New Roman" w:hAnsi="Times New Roman"/>
          <w:sz w:val="24"/>
          <w:szCs w:val="24"/>
          <w:lang w:val="uz-Cyrl-UZ"/>
        </w:rPr>
        <w:t>SHunday qilib, juft (binar)li metodlar vuju</w:t>
      </w:r>
      <w:r>
        <w:rPr>
          <w:rFonts w:ascii="Times New Roman" w:hAnsi="Times New Roman"/>
          <w:sz w:val="24"/>
          <w:szCs w:val="24"/>
          <w:lang w:val="en-US"/>
        </w:rPr>
        <w:t>d</w:t>
      </w:r>
      <w:r>
        <w:rPr>
          <w:rFonts w:ascii="Times New Roman" w:hAnsi="Times New Roman"/>
          <w:sz w:val="24"/>
          <w:szCs w:val="24"/>
          <w:lang w:val="uz-Cyrl-UZ"/>
        </w:rPr>
        <w:t>ga keldi:</w:t>
      </w: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88" o:spid="_x0000_s1120" style="position:absolute;margin-left:9pt;margin-top:12.6pt;width:453.1pt;height:115.65pt;z-index:251668480" coordorigin="1881,1701" coordsize="9062,2313">
            <v:shape id="Надпись 389" o:spid="_x0000_s1121" type="#_x0000_t202" style="position:absolute;left:1881;top:1701;width:9062;height:1630">
              <v:textbox>
                <w:txbxContent>
                  <w:p w:rsidR="003268F7" w:rsidRPr="00D66D77" w:rsidRDefault="003268F7" w:rsidP="003268F7">
                    <w:pPr>
                      <w:rPr>
                        <w:sz w:val="24"/>
                        <w:szCs w:val="24"/>
                        <w:lang w:val="en-US"/>
                      </w:rPr>
                    </w:pPr>
                    <w:r w:rsidRPr="00D66D77">
                      <w:rPr>
                        <w:rFonts w:hint="eastAsia"/>
                        <w:sz w:val="24"/>
                        <w:szCs w:val="24"/>
                      </w:rPr>
                      <w:t>А</w:t>
                    </w:r>
                    <w:r w:rsidRPr="00D66D77">
                      <w:rPr>
                        <w:sz w:val="24"/>
                        <w:szCs w:val="24"/>
                        <w:lang w:val="en-US"/>
                      </w:rPr>
                      <w:t>xborotli-ma</w:t>
                    </w:r>
                    <w:r>
                      <w:rPr>
                        <w:sz w:val="24"/>
                        <w:szCs w:val="24"/>
                        <w:lang w:val="en-US"/>
                      </w:rPr>
                      <w:t>’</w:t>
                    </w:r>
                    <w:r w:rsidRPr="00D66D77">
                      <w:rPr>
                        <w:sz w:val="24"/>
                        <w:szCs w:val="24"/>
                        <w:lang w:val="en-US"/>
                      </w:rPr>
                      <w:t>lumotli va bajaruvchi.</w:t>
                    </w:r>
                  </w:p>
                  <w:p w:rsidR="003268F7" w:rsidRPr="00D66D77" w:rsidRDefault="003268F7" w:rsidP="003268F7">
                    <w:pPr>
                      <w:rPr>
                        <w:sz w:val="24"/>
                        <w:szCs w:val="24"/>
                        <w:lang w:val="en-US"/>
                      </w:rPr>
                    </w:pPr>
                    <w:r w:rsidRPr="00D66D77">
                      <w:rPr>
                        <w:sz w:val="24"/>
                        <w:szCs w:val="24"/>
                        <w:lang w:val="en-US"/>
                      </w:rPr>
                      <w:t>Tushuntiruvchi va reproduktiv (nomahsul).</w:t>
                    </w:r>
                  </w:p>
                  <w:p w:rsidR="003268F7" w:rsidRPr="00D66D77" w:rsidRDefault="003268F7" w:rsidP="003268F7">
                    <w:pPr>
                      <w:rPr>
                        <w:sz w:val="24"/>
                        <w:szCs w:val="24"/>
                        <w:lang w:val="en-US"/>
                      </w:rPr>
                    </w:pPr>
                    <w:r w:rsidRPr="00D66D77">
                      <w:rPr>
                        <w:sz w:val="24"/>
                        <w:szCs w:val="24"/>
                        <w:lang w:val="en-US"/>
                      </w:rPr>
                      <w:t>Yoʼriqli-amaliy va produktiv (mahsuldor)-amaliy.</w:t>
                    </w:r>
                  </w:p>
                  <w:p w:rsidR="003268F7" w:rsidRPr="00D66D77" w:rsidRDefault="003268F7" w:rsidP="003268F7">
                    <w:pPr>
                      <w:rPr>
                        <w:sz w:val="24"/>
                        <w:szCs w:val="24"/>
                        <w:lang w:val="en-US"/>
                      </w:rPr>
                    </w:pPr>
                    <w:r w:rsidRPr="00D66D77">
                      <w:rPr>
                        <w:sz w:val="24"/>
                        <w:szCs w:val="24"/>
                        <w:lang w:val="en-US"/>
                      </w:rPr>
                      <w:t>Tushuntiruvchi-undovchi va qisman izlanuvchi.</w:t>
                    </w:r>
                  </w:p>
                  <w:p w:rsidR="003268F7" w:rsidRPr="00BD14A1" w:rsidRDefault="003268F7" w:rsidP="003268F7">
                    <w:pPr>
                      <w:rPr>
                        <w:sz w:val="24"/>
                        <w:szCs w:val="24"/>
                      </w:rPr>
                    </w:pPr>
                    <w:r w:rsidRPr="00D66D77">
                      <w:rPr>
                        <w:sz w:val="24"/>
                        <w:szCs w:val="24"/>
                      </w:rPr>
                      <w:t>Undovchi va izlanuvchi.</w:t>
                    </w:r>
                  </w:p>
                </w:txbxContent>
              </v:textbox>
            </v:shape>
            <v:shape id="Надпись 390" o:spid="_x0000_s1122" type="#_x0000_t202" style="position:absolute;left:2061;top:3474;width:8820;height:540" filled="f" stroked="f">
              <v:textbox>
                <w:txbxContent>
                  <w:p w:rsidR="003268F7" w:rsidRDefault="003268F7" w:rsidP="003268F7"/>
                </w:txbxContent>
              </v:textbox>
            </v:shape>
            <w10:anchorlock/>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en-US"/>
        </w:rPr>
      </w:pPr>
    </w:p>
    <w:p w:rsidR="003268F7" w:rsidRDefault="003268F7" w:rsidP="003268F7">
      <w:pPr>
        <w:rPr>
          <w:rFonts w:ascii="Times New Roman" w:hAnsi="Times New Roman"/>
          <w:sz w:val="24"/>
          <w:szCs w:val="24"/>
          <w:lang w:val="en-US"/>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Shuningdek, V.F.Palamarchuk va V.I.Palamarchuklar ta’lim metodlarining uch o‘lchovli modelini taklif qilishgan. Unda bilimlar manbai, o‘quvchilarning bilish faolligi va mustaqillik darajasi hamda o‘quv-bilishning mantiqiy yo‘li yaxlit tarzda chog‘ishtiriladi.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S.G.Shopavalenko ta’lim metodlari tasnifini to‘rt belgi asosida asoslovchi quyidagi tetroeddik yondashuvni taklif etadi: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mantiqiy-mazmunli;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manbali;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mazmunli;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tashkiliy boshqaruvchi.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I.P.Podlaso‘y birmuncha keng tarqalgan ta’lim metodlari tasnifiga yaqinlashar ekan, quyidagi fikrni ta’kidlaydi: «Boshqa bir qator ta’lim metodlari tasnifi ham mavjud. Masalan, nemis didakti L.Klinberg ta’lim jarayonida metodlarni hamkorlik shakllari bilan uyg‘unlashtirishga alohida urg‘u beradi»</w:t>
      </w:r>
      <w:r>
        <w:rPr>
          <w:rFonts w:ascii="Times New Roman" w:hAnsi="Times New Roman"/>
          <w:sz w:val="24"/>
          <w:szCs w:val="24"/>
          <w:lang w:val="uz-Cyrl-UZ"/>
        </w:rPr>
        <w:footnoteReference w:customMarkFollows="1" w:id="6"/>
        <w:t>1 va quyidagi metodlarni ko‘rsatadi:</w:t>
      </w:r>
    </w:p>
    <w:p w:rsidR="003268F7" w:rsidRDefault="003268F7" w:rsidP="003268F7">
      <w:pPr>
        <w:rPr>
          <w:rFonts w:ascii="Times New Roman" w:hAnsi="Times New Roman"/>
          <w:sz w:val="24"/>
          <w:szCs w:val="24"/>
          <w:lang w:val="uz-Cyrl-UZ"/>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2"/>
        <w:gridCol w:w="3190"/>
        <w:gridCol w:w="3084"/>
      </w:tblGrid>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lastRenderedPageBreak/>
              <w:t>Monologik metodlar</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Hamkorlik shakllari</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Diologik metodlar</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Ma’ruza</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Individual</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Suhbatlar</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Hikoya</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Guruhli</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rPr>
            </w:pPr>
            <w:r>
              <w:rPr>
                <w:rFonts w:ascii="Times New Roman" w:hAnsi="Times New Roman"/>
                <w:sz w:val="24"/>
                <w:szCs w:val="24"/>
              </w:rPr>
              <w:t>Intervyu</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Namoyish</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Frontal</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rPr>
            </w:pPr>
            <w:r>
              <w:rPr>
                <w:rFonts w:ascii="Times New Roman" w:hAnsi="Times New Roman"/>
                <w:sz w:val="24"/>
                <w:szCs w:val="24"/>
              </w:rPr>
              <w:t>-</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rPr>
            </w:pPr>
            <w:r>
              <w:rPr>
                <w:rFonts w:ascii="Times New Roman" w:hAnsi="Times New Roman"/>
                <w:sz w:val="24"/>
                <w:szCs w:val="24"/>
              </w:rPr>
              <w:t>-</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Jamoaviy</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w:t>
            </w:r>
          </w:p>
        </w:tc>
      </w:tr>
    </w:tbl>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Ta’lim metodlari turli shakllar hamda xilma-xil ta’lim vositalari yordamida joriy etiladi.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Ta’lim shakllari ta’lim jarayonining tashkiliy-tuzilmaviy ko‘rinishidir. Bugungi kunda ta’lim muassasalarida quyidagi ta’lim shakllaridan samarali foydalanib kelinmoqda: ma’ruza, seminar, amaliy mushg‘ulot, uchrashuv, taqdimot, sayohat, o‘quv konferensiyasi va boshqalar.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Ta’lim jarayonida ta’limning samaradorligini ta’minlovchi muhim elementlardan biri sifatida ta’lim vositalari e’tirof etiladi. Ta’lim vositalari sirasiga quyidagilar kiradi: texnik hamda axborot qurilmalari (dioproektor, kinedoskop, uskunalar, radio, televidenie, kompyuter, audio hamda video magnitafonlar), laboratoriya jihozlari (kolbalar, probirkalar, kimyoviy reaktivlar, mikroskop), xarita, maketalar, diagrammalar, plakatlar, rasmlar, chizmalar va hokazolardan foydalaniladi.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N.S.Sayidahmedov tomonidan asoslangan ta’lim metodlari tasnifi asosida didaktik jarayon nazariyasi yotadi</w:t>
      </w:r>
      <w:r>
        <w:rPr>
          <w:rFonts w:ascii="Times New Roman" w:hAnsi="Times New Roman"/>
          <w:sz w:val="24"/>
          <w:szCs w:val="24"/>
          <w:lang w:val="uz-Cyrl-UZ"/>
        </w:rPr>
        <w:footnoteReference w:customMarkFollows="1" w:id="7"/>
        <w:t xml:space="preserve">2. Ma’lumki, didaktik jarayon har qanday pedagogik texnologiyaning asosi sifatida o‘zida quyidagi uchta komponentni mujassamlashtiradi: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motivatsion bosqich;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o‘quv faoliyati;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boshqaruv.</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Demak, didaktik jarayon tuzilmasiga mos holda ta’lim metodlarini quyidagi uch guruhga ajratish mumkin:</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I. O‘qish va mehnatga rag‘batlantiruvchi hamda motivlashtirish metodlari.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II. O‘quv-bilish faoliyatini tashkil etish va amalga oshirish metodlari.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III. O‘quv-bilish faoliyatini boshqarish metodlari.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O‘z navbatida har bir guruh ilmiy asosda kichik guruhlarga ajratiladi:</w:t>
      </w:r>
    </w:p>
    <w:p w:rsidR="003268F7" w:rsidRDefault="003268F7" w:rsidP="003268F7">
      <w:pPr>
        <w:jc w:val="both"/>
        <w:rPr>
          <w:rFonts w:ascii="Times New Roman" w:hAnsi="Times New Roman"/>
          <w:sz w:val="24"/>
          <w:szCs w:val="24"/>
          <w:lang w:val="uz-Cyrl-UZ"/>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2"/>
        <w:gridCol w:w="3190"/>
        <w:gridCol w:w="3084"/>
      </w:tblGrid>
      <w:tr w:rsidR="003268F7" w:rsidTr="007C75D6">
        <w:tc>
          <w:tcPr>
            <w:tcW w:w="9356" w:type="dxa"/>
            <w:gridSpan w:val="3"/>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 O‘qish va mehnatga rag‘batlantiruvchi hamda motivlashtirish metodlari</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 kichik guruh</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II kichik guruh</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III kichik guruh</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O‘qishga qiziqishni rag‘batlantiruvchi metodlar</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O‘qish va mehnatda burch hamda javobgarlikni rag‘batlantiruvchi metodlar</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Mehnatga va muayyan kasbga qiziqishni rag‘batlantiruvchi metodlar</w:t>
            </w:r>
          </w:p>
        </w:tc>
      </w:tr>
      <w:tr w:rsidR="003268F7" w:rsidTr="007C75D6">
        <w:tc>
          <w:tcPr>
            <w:tcW w:w="308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biluv o‘yinlari;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 bahsi;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hissiy-axloqiy kechinmali vaziyatlar yaratish;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appersepsiyali (idrokning tajribaga bog‘liqligi) vaziyatlarni yaratish;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biluv yangiliklari vaziyatlarini yaratish</w:t>
            </w:r>
          </w:p>
        </w:tc>
        <w:tc>
          <w:tcPr>
            <w:tcW w:w="319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o‘qish va mehnatning muhimligiga ishontirish;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talablarni ifodalash;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talablarni bajarish uchun mashq;</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o‘qishdagi rag‘bat;</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 xml:space="preserve">o‘qishdagi kamchilik uchun tanbeh </w:t>
            </w:r>
          </w:p>
        </w:tc>
        <w:tc>
          <w:tcPr>
            <w:tcW w:w="308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g‘oliblarni ma’naviy va moddiy rag‘batlantirish;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o‘quvchilarning ishlab chiqarish vositalarini mustaqil boshqarishga intilishlarini rag‘batlantirish;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ish joyidagi xulqini rag‘batlantirish</w:t>
            </w:r>
          </w:p>
        </w:tc>
      </w:tr>
    </w:tbl>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64"/>
        <w:gridCol w:w="3052"/>
        <w:gridCol w:w="3340"/>
      </w:tblGrid>
      <w:tr w:rsidR="003268F7" w:rsidTr="007C75D6">
        <w:tc>
          <w:tcPr>
            <w:tcW w:w="9356" w:type="dxa"/>
            <w:gridSpan w:val="3"/>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II. O‘quv-bilish faoliyatini tashkil etish va amalga oshirish metodlari</w:t>
            </w:r>
          </w:p>
        </w:tc>
      </w:tr>
      <w:tr w:rsidR="003268F7" w:rsidTr="007C75D6">
        <w:tc>
          <w:tcPr>
            <w:tcW w:w="296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 kichik guruh</w:t>
            </w:r>
          </w:p>
        </w:tc>
        <w:tc>
          <w:tcPr>
            <w:tcW w:w="305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II kichik guruh</w:t>
            </w:r>
          </w:p>
        </w:tc>
        <w:tc>
          <w:tcPr>
            <w:tcW w:w="334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III kichik guruh</w:t>
            </w:r>
          </w:p>
        </w:tc>
      </w:tr>
      <w:tr w:rsidR="003268F7" w:rsidTr="007C75D6">
        <w:tc>
          <w:tcPr>
            <w:tcW w:w="296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 xml:space="preserve">O‘quv-bilish faoliyatining mo‘ljal asoslarini vujudga </w:t>
            </w:r>
            <w:r>
              <w:rPr>
                <w:rFonts w:ascii="Times New Roman" w:hAnsi="Times New Roman"/>
                <w:sz w:val="24"/>
                <w:szCs w:val="24"/>
                <w:lang w:val="uz-Cyrl-UZ"/>
              </w:rPr>
              <w:lastRenderedPageBreak/>
              <w:t>keltirish metodlari</w:t>
            </w:r>
          </w:p>
        </w:tc>
        <w:tc>
          <w:tcPr>
            <w:tcW w:w="305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lastRenderedPageBreak/>
              <w:t>O‘quv-bilish faoliyatini bajarish metodlari</w:t>
            </w:r>
          </w:p>
        </w:tc>
        <w:tc>
          <w:tcPr>
            <w:tcW w:w="334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Mehnatda va mehnatda nazorat va o‘z-o‘zini nazorat metodlari</w:t>
            </w:r>
          </w:p>
        </w:tc>
      </w:tr>
      <w:tr w:rsidR="003268F7" w:rsidTr="007C75D6">
        <w:tc>
          <w:tcPr>
            <w:tcW w:w="296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lastRenderedPageBreak/>
              <w:t>Og‘zaki: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hikoya;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suhbat;</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tushuntirish;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ma’ruza;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yo‘riqnoma</w:t>
            </w:r>
          </w:p>
        </w:tc>
        <w:tc>
          <w:tcPr>
            <w:tcW w:w="305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Amaliy:</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mashq;</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o‘quv-ishlab chiqarish tajribasi;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o‘quv</w:t>
            </w:r>
            <w:r>
              <w:rPr>
                <w:rFonts w:ascii="Times New Roman" w:hAnsi="Times New Roman"/>
                <w:sz w:val="24"/>
                <w:szCs w:val="24"/>
                <w:lang w:val="en-US"/>
              </w:rPr>
              <w:t>-</w:t>
            </w:r>
            <w:r>
              <w:rPr>
                <w:rFonts w:ascii="Times New Roman" w:hAnsi="Times New Roman"/>
                <w:sz w:val="24"/>
                <w:szCs w:val="24"/>
                <w:lang w:val="uz-Cyrl-UZ"/>
              </w:rPr>
              <w:t>unumli</w:t>
            </w:r>
            <w:r>
              <w:rPr>
                <w:rFonts w:ascii="Times New Roman" w:hAnsi="Times New Roman"/>
                <w:sz w:val="24"/>
                <w:szCs w:val="24"/>
                <w:lang w:val="en-US"/>
              </w:rPr>
              <w:t xml:space="preserve"> </w:t>
            </w:r>
            <w:r>
              <w:rPr>
                <w:rFonts w:ascii="Times New Roman" w:hAnsi="Times New Roman"/>
                <w:sz w:val="24"/>
                <w:szCs w:val="24"/>
                <w:lang w:val="uz-Cyrl-UZ"/>
              </w:rPr>
              <w:t>mehnat;</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kitob bilanishlash;</w:t>
            </w:r>
          </w:p>
          <w:p w:rsidR="003268F7" w:rsidRDefault="003268F7" w:rsidP="007C75D6">
            <w:pPr>
              <w:rPr>
                <w:rFonts w:ascii="Times New Roman" w:hAnsi="Times New Roman"/>
                <w:sz w:val="24"/>
                <w:szCs w:val="24"/>
                <w:lang w:val="uz-Cyrl-UZ"/>
              </w:rPr>
            </w:pPr>
            <w:r>
              <w:rPr>
                <w:rFonts w:ascii="Times New Roman" w:hAnsi="Times New Roman"/>
                <w:sz w:val="24"/>
                <w:szCs w:val="24"/>
              </w:rPr>
              <w:t>-</w:t>
            </w:r>
            <w:r>
              <w:rPr>
                <w:rFonts w:ascii="Times New Roman" w:hAnsi="Times New Roman"/>
                <w:sz w:val="24"/>
                <w:szCs w:val="24"/>
                <w:lang w:val="uz-Cyrl-UZ"/>
              </w:rPr>
              <w:t>yozma ish</w:t>
            </w:r>
          </w:p>
        </w:tc>
        <w:tc>
          <w:tcPr>
            <w:tcW w:w="334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Og‘zaki: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individual so‘rov;</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yalpi so‘rov;</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dasturli og‘zaki so‘rov</w:t>
            </w:r>
          </w:p>
        </w:tc>
      </w:tr>
      <w:tr w:rsidR="003268F7" w:rsidTr="007C75D6">
        <w:tc>
          <w:tcPr>
            <w:tcW w:w="2964"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Ko‘rsatmali: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illyustratsiya;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namoyish</w:t>
            </w:r>
          </w:p>
        </w:tc>
        <w:tc>
          <w:tcPr>
            <w:tcW w:w="3052"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Izlanuvchi: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qisman-izlanuvchi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tadqiqotchilik;</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algoritmlik;</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tashxisli</w:t>
            </w:r>
          </w:p>
        </w:tc>
        <w:tc>
          <w:tcPr>
            <w:tcW w:w="3340" w:type="dxa"/>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Y</w:t>
            </w:r>
            <w:r>
              <w:rPr>
                <w:rFonts w:ascii="Times New Roman" w:hAnsi="Times New Roman"/>
                <w:sz w:val="24"/>
                <w:szCs w:val="24"/>
                <w:lang w:val="en-US"/>
              </w:rPr>
              <w:t>o</w:t>
            </w:r>
            <w:r>
              <w:rPr>
                <w:rFonts w:ascii="Times New Roman" w:hAnsi="Times New Roman"/>
                <w:sz w:val="24"/>
                <w:szCs w:val="24"/>
                <w:lang w:val="uz-Cyrl-UZ"/>
              </w:rPr>
              <w:t>zma: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nazorat-yozma ish;</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yozma sinov (test);</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yozma imtihon;</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dasturli yozma sinov (test);</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laborotoriya-amaliy;</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nazorat laborotoriya ishi;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mashinali nazorat;</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unumli mehnatni son va sifat jihatdan baholash</w:t>
            </w:r>
          </w:p>
        </w:tc>
      </w:tr>
      <w:tr w:rsidR="003268F7" w:rsidTr="007C75D6">
        <w:tc>
          <w:tcPr>
            <w:tcW w:w="9356" w:type="dxa"/>
            <w:gridSpan w:val="3"/>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III. O‘quv-bilish faoliyatini boshqarish metodlari</w:t>
            </w:r>
          </w:p>
        </w:tc>
      </w:tr>
      <w:tr w:rsidR="003268F7" w:rsidTr="007C75D6">
        <w:trPr>
          <w:trHeight w:val="3584"/>
        </w:trPr>
        <w:tc>
          <w:tcPr>
            <w:tcW w:w="9356" w:type="dxa"/>
            <w:gridSpan w:val="3"/>
            <w:tcBorders>
              <w:top w:val="single" w:sz="4" w:space="0" w:color="auto"/>
              <w:left w:val="single" w:sz="4" w:space="0" w:color="auto"/>
              <w:bottom w:val="single" w:sz="4" w:space="0" w:color="auto"/>
              <w:right w:val="single" w:sz="4" w:space="0" w:color="auto"/>
            </w:tcBorders>
          </w:tcPr>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Bilish faoliyatini kuzatish metodlari: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bevosita;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bilvosita yo‘riqnoma yordamida;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o‘z-o‘zini nazorat</w:t>
            </w:r>
          </w:p>
          <w:p w:rsidR="003268F7" w:rsidRDefault="003268F7" w:rsidP="007C75D6">
            <w:pPr>
              <w:rPr>
                <w:rFonts w:ascii="Times New Roman" w:hAnsi="Times New Roman"/>
                <w:sz w:val="24"/>
                <w:szCs w:val="24"/>
                <w:lang w:val="uz-Cyrl-UZ"/>
              </w:rPr>
            </w:pPr>
            <w:r>
              <w:rPr>
                <w:rFonts w:ascii="Times New Roman" w:hAnsi="Times New Roman"/>
                <w:sz w:val="24"/>
                <w:szCs w:val="24"/>
                <w:lang w:val="en-US"/>
              </w:rPr>
              <w:t xml:space="preserve">                                </w:t>
            </w:r>
            <w:r>
              <w:rPr>
                <w:rFonts w:ascii="Times New Roman" w:hAnsi="Times New Roman"/>
                <w:sz w:val="24"/>
                <w:szCs w:val="24"/>
                <w:lang w:val="uz-Cyrl-UZ"/>
              </w:rPr>
              <w:t>Nazorat metodlari: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o‘qituvchi topshiradi;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dasturli qo‘llanmadan foydalaniladi;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ta’limning texnik vositalari yordamida</w:t>
            </w:r>
          </w:p>
          <w:p w:rsidR="003268F7" w:rsidRDefault="003268F7" w:rsidP="007C75D6">
            <w:pPr>
              <w:rPr>
                <w:rFonts w:ascii="Times New Roman" w:hAnsi="Times New Roman"/>
                <w:sz w:val="24"/>
                <w:szCs w:val="24"/>
                <w:lang w:val="uz-Cyrl-UZ"/>
              </w:rPr>
            </w:pPr>
            <w:r>
              <w:rPr>
                <w:rFonts w:ascii="Times New Roman" w:hAnsi="Times New Roman"/>
                <w:sz w:val="24"/>
                <w:szCs w:val="24"/>
                <w:lang w:val="en-US"/>
              </w:rPr>
              <w:t xml:space="preserve">         </w:t>
            </w:r>
            <w:r>
              <w:rPr>
                <w:rFonts w:ascii="Times New Roman" w:hAnsi="Times New Roman"/>
                <w:sz w:val="24"/>
                <w:szCs w:val="24"/>
                <w:lang w:val="uz-Cyrl-UZ"/>
              </w:rPr>
              <w:t>O‘quv faoliyatini tuzatish (korreksiya) metodlari:</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tezkor;</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yakuniy natija bo‘yicha;</w:t>
            </w:r>
          </w:p>
          <w:p w:rsidR="003268F7" w:rsidRDefault="003268F7" w:rsidP="007C75D6">
            <w:pPr>
              <w:rPr>
                <w:rFonts w:ascii="Times New Roman" w:hAnsi="Times New Roman"/>
                <w:sz w:val="24"/>
                <w:szCs w:val="24"/>
                <w:lang w:val="uz-Cyrl-UZ"/>
              </w:rPr>
            </w:pPr>
            <w:r>
              <w:rPr>
                <w:rFonts w:ascii="Times New Roman" w:hAnsi="Times New Roman"/>
                <w:sz w:val="24"/>
                <w:szCs w:val="24"/>
                <w:lang w:val="uz-Cyrl-UZ"/>
              </w:rPr>
              <w:t>foiz ko‘rsatkichi bo‘yicha</w:t>
            </w:r>
          </w:p>
          <w:p w:rsidR="003268F7" w:rsidRDefault="003268F7" w:rsidP="007C75D6">
            <w:pPr>
              <w:rPr>
                <w:rFonts w:ascii="Times New Roman" w:hAnsi="Times New Roman"/>
                <w:sz w:val="24"/>
                <w:szCs w:val="24"/>
                <w:lang w:val="uz-Cyrl-UZ"/>
              </w:rPr>
            </w:pPr>
          </w:p>
        </w:tc>
      </w:tr>
    </w:tbl>
    <w:p w:rsidR="003268F7" w:rsidRDefault="003268F7" w:rsidP="003268F7">
      <w:pPr>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Shunday qilib, taqdim etilayotgan ta’lim metodlari tizimi nazariy-amaliy jihatdan asoslangan va mazkur tizim yaxlit o‘quv-tarbiya jarayonini qamrab oladi. Ushbu tizim bir qarashda akademik YU.K.Babanskiy tomonidan asoslangan ta’lim metodlari tizimiga o‘xshash. Biroq, YU.K.Babanskiy tasnifi</w:t>
      </w:r>
      <w:r>
        <w:rPr>
          <w:rFonts w:ascii="Times New Roman" w:hAnsi="Times New Roman"/>
          <w:sz w:val="24"/>
          <w:szCs w:val="24"/>
          <w:lang w:val="uz-Cyrl-UZ"/>
        </w:rPr>
        <w:footnoteReference w:customMarkFollows="1" w:id="8"/>
        <w:t>1ga ko‘ra ta’lim jarayoniga nisbatan kibernetik yondashuv maqsadga muvofiq, unga ko‘ra har qanday murakkab faoliyat, shu jumladan, ta’limiy faoliyat ham quyidagi uchta tarkibiy qismdan iboratdir: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tashkiliy;</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rag‘batlantiruvchi;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nazorat.</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Ana shu asosida ta’lim metodlari quyidagicha guruhlanadi: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O‘quv-bilish faoliyatini tashkil etish va bajarish metodlari.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O‘quv-bilish faoliyatini rag‘batlantirish va motivlash metodlari.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Nazorat va o‘z-o‘zini nazorat metodlari.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Didaktik jarayon nazariyasi asosida ko‘rilgan o‘qish metodlarining tasnifi kichik guruhlar tarkibi, soni va unga kiritilgan metodlar nomenklaturasi hamda funksiyalari bilan kibernetik </w:t>
      </w:r>
      <w:r>
        <w:rPr>
          <w:rFonts w:ascii="Times New Roman" w:hAnsi="Times New Roman"/>
          <w:sz w:val="24"/>
          <w:szCs w:val="24"/>
          <w:lang w:val="uz-Cyrl-UZ"/>
        </w:rPr>
        <w:lastRenderedPageBreak/>
        <w:t>yondashuvli tizimdan tubdan farqlanadi va o‘quv-tarbiya jarayonining metodik jihatdan birmuncha yuqori darajasini ta’minlaydi</w:t>
      </w:r>
      <w:r>
        <w:rPr>
          <w:rFonts w:ascii="Times New Roman" w:hAnsi="Times New Roman"/>
          <w:sz w:val="24"/>
          <w:szCs w:val="24"/>
          <w:lang w:val="uz-Cyrl-UZ"/>
        </w:rPr>
        <w:footnoteReference w:customMarkFollows="1" w:id="9"/>
        <w:t xml:space="preserve">1.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Ta’lim metodlarining mohiyati va mazmuni. Qayd etib o‘tilganidek, ta’lim metodlari tizimida og‘zaki bayon qilish metodlari muhim o‘rin tutadi. </w: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42" o:spid="_x0000_s1079" style="position:absolute;margin-left:52.9pt;margin-top:1.9pt;width:443.7pt;height:150.05pt;z-index:251664384" coordorigin="1727,6093" coordsize="9360,2880">
            <v:shape id="Надпись 343" o:spid="_x0000_s1080" type="#_x0000_t202" style="position:absolute;left:2735;top:6093;width:6912;height:576">
              <v:textbox>
                <w:txbxContent>
                  <w:p w:rsidR="003268F7" w:rsidRPr="00BD14A1" w:rsidRDefault="003268F7" w:rsidP="003268F7">
                    <w:pPr>
                      <w:jc w:val="center"/>
                      <w:rPr>
                        <w:sz w:val="24"/>
                        <w:szCs w:val="24"/>
                      </w:rPr>
                    </w:pPr>
                    <w:r w:rsidRPr="00BD14A1">
                      <w:rPr>
                        <w:sz w:val="24"/>
                        <w:szCs w:val="24"/>
                      </w:rPr>
                      <w:t>Og’zaki bayon qilish metodlari</w:t>
                    </w:r>
                  </w:p>
                </w:txbxContent>
              </v:textbox>
            </v:shape>
            <v:shape id="Надпись 344" o:spid="_x0000_s1081" type="#_x0000_t202" style="position:absolute;left:1727;top:7245;width:2016;height:576">
              <v:textbox>
                <w:txbxContent>
                  <w:p w:rsidR="003268F7" w:rsidRPr="00BD14A1" w:rsidRDefault="003268F7" w:rsidP="003268F7">
                    <w:pPr>
                      <w:jc w:val="center"/>
                      <w:rPr>
                        <w:sz w:val="24"/>
                        <w:szCs w:val="24"/>
                      </w:rPr>
                    </w:pPr>
                    <w:r w:rsidRPr="00BD14A1">
                      <w:rPr>
                        <w:sz w:val="24"/>
                        <w:szCs w:val="24"/>
                      </w:rPr>
                      <w:t>Hikoya</w:t>
                    </w:r>
                  </w:p>
                </w:txbxContent>
              </v:textbox>
            </v:shape>
            <v:shape id="Надпись 345" o:spid="_x0000_s1082" type="#_x0000_t202" style="position:absolute;left:4031;top:7245;width:2160;height:576">
              <v:textbox>
                <w:txbxContent>
                  <w:p w:rsidR="003268F7" w:rsidRPr="00BD14A1" w:rsidRDefault="003268F7" w:rsidP="003268F7">
                    <w:pPr>
                      <w:jc w:val="center"/>
                      <w:rPr>
                        <w:sz w:val="24"/>
                        <w:szCs w:val="24"/>
                      </w:rPr>
                    </w:pPr>
                    <w:r w:rsidRPr="00BD14A1">
                      <w:rPr>
                        <w:sz w:val="24"/>
                        <w:szCs w:val="24"/>
                      </w:rPr>
                      <w:t>Suhbat</w:t>
                    </w:r>
                  </w:p>
                </w:txbxContent>
              </v:textbox>
            </v:shape>
            <v:shape id="Надпись 346" o:spid="_x0000_s1083" type="#_x0000_t202" style="position:absolute;left:6479;top:7245;width:2304;height:576">
              <v:textbox>
                <w:txbxContent>
                  <w:p w:rsidR="003268F7" w:rsidRPr="00BD14A1" w:rsidRDefault="003268F7" w:rsidP="003268F7">
                    <w:pPr>
                      <w:jc w:val="center"/>
                      <w:rPr>
                        <w:sz w:val="24"/>
                        <w:szCs w:val="24"/>
                      </w:rPr>
                    </w:pPr>
                    <w:r w:rsidRPr="00BD14A1">
                      <w:rPr>
                        <w:sz w:val="24"/>
                        <w:szCs w:val="24"/>
                      </w:rPr>
                      <w:t>Tushuntirish</w:t>
                    </w:r>
                  </w:p>
                </w:txbxContent>
              </v:textbox>
            </v:shape>
            <v:shape id="Надпись 347" o:spid="_x0000_s1084" type="#_x0000_t202" style="position:absolute;left:9071;top:7245;width:2016;height:576">
              <v:textbox>
                <w:txbxContent>
                  <w:p w:rsidR="003268F7" w:rsidRPr="00BD14A1" w:rsidRDefault="003268F7" w:rsidP="003268F7">
                    <w:pPr>
                      <w:jc w:val="center"/>
                      <w:rPr>
                        <w:sz w:val="24"/>
                        <w:szCs w:val="24"/>
                      </w:rPr>
                    </w:pPr>
                    <w:r w:rsidRPr="00BD14A1">
                      <w:rPr>
                        <w:sz w:val="24"/>
                        <w:szCs w:val="24"/>
                      </w:rPr>
                      <w:t>Ma’ruza</w:t>
                    </w:r>
                  </w:p>
                </w:txbxContent>
              </v:textbox>
            </v:shape>
            <v:line id="Линия 348" o:spid="_x0000_s1085" style="position:absolute" from="2735,6957" to="9935,6957"/>
            <v:line id="Линия 349" o:spid="_x0000_s1086" style="position:absolute" from="6191,6669" to="6191,6957">
              <v:stroke endarrow="block"/>
            </v:line>
            <v:line id="Линия 350" o:spid="_x0000_s1087" style="position:absolute" from="2735,6957" to="2735,7245">
              <v:stroke endarrow="block"/>
            </v:line>
            <v:line id="Линия 351" o:spid="_x0000_s1088" style="position:absolute" from="5039,6957" to="5039,7245">
              <v:stroke endarrow="block"/>
            </v:line>
            <v:line id="Линия 352" o:spid="_x0000_s1089" style="position:absolute" from="7631,6957" to="7631,7245">
              <v:stroke endarrow="block"/>
            </v:line>
            <v:line id="Линия 353" o:spid="_x0000_s1090" style="position:absolute" from="9935,6957" to="9935,7245">
              <v:stroke endarrow="block"/>
            </v:line>
            <v:shape id="Надпись 354" o:spid="_x0000_s1091" type="#_x0000_t202" style="position:absolute;left:2879;top:8109;width:6912;height:864" filled="f" stroked="f">
              <v:textbox>
                <w:txbxContent>
                  <w:p w:rsidR="003268F7" w:rsidRDefault="003268F7" w:rsidP="003268F7"/>
                </w:txbxContent>
              </v:textbox>
            </v:shape>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sidRPr="00D02136">
        <w:rPr>
          <w:rFonts w:ascii="Times New Roman" w:hAnsi="Times New Roman"/>
          <w:sz w:val="24"/>
          <w:szCs w:val="24"/>
          <w:lang w:val="uz-Cyrl-UZ"/>
        </w:rPr>
        <w:t xml:space="preserve">            </w:t>
      </w:r>
      <w:r>
        <w:rPr>
          <w:rFonts w:ascii="Times New Roman" w:hAnsi="Times New Roman"/>
          <w:sz w:val="24"/>
          <w:szCs w:val="24"/>
          <w:lang w:val="uz-Cyrl-UZ"/>
        </w:rPr>
        <w:t>Og‘zaki mashqlardan ta’lim jarayonida keng foydalaniladi. Ular o‘quvchilarning umumiy madaniyati, mantiqiy fikrlashi hamda bilish qobiliyatini rivojlantirish bilan bog‘liqdir. SHuningdek, og‘zaki mashqlarning nutq boyligini oshirish va xorijiy tillarni o‘rganishdagi ahamiyati beqiyos.</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Hikoya – o‘qituvchi tomonidan mavzuga oid dalil, hodisa va voqealarning yaxlit yoki qismlarga bo‘lib, tasviriy vositalar yordamida obrazli tasvirlash yo‘li bilan ixcham, qisqa va izchil bayon qilinishi. Metodning samarasi ko‘p jihatdan o‘qituvchining nuqt mahorati, so‘zlarni o‘z o‘rnida, ifodali bayon qilishi, shuningdek, o‘quvchilarning yoshi, rivojlanish darajasini inobatga olgan holda yondashuviga bog‘liq. Shu bois hikoya mazmuni o‘quvchilarning mavjud bilimlariga tayanishi, ularni kengaytirishga xizmat qilishi zarur. Hikoyaning axborotlar bilan boyitilishi maqsadga muvofiqdir.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Hikoya qilinayotgan materialni samaralash maxsus reja asosida amalga oshiriladi. O‘qituvchi har bir darsda uning maqsadini aniq belgilab oladi, undagi asosiy tushunchalarga alohida urg‘u berishga e’tiborni qaratadi. Hikoya hisha (5-10 daqiqa), shu bilan birga o‘quvchilarda his-hayajon va mavzuga nisbatan qiziqishni uyg‘otishi kerak. Bu holat hikoyani boshqa ta’lim metodlari (xususan, namoyish yoki muammoli bayon etish va hokazolar) bilan birga solishtirganda ro‘y berishi mumkin.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Suhbat – savol va javob shaklidagi dialogik ta’lim metodi bo‘lib, u fanga qadimdan ma’lum, xatto undan o‘z faoliyatida Suqrot ham mohirona foydalangan. Suhbat ta’lim jarayonida ko‘p funksiyalar (aqliy fikrlash, hozirjavoblik, muloqot madaniyati va boshqa sifatlarni shakllantiradi) bajaradi, ammo asosiysi o‘quvchida faollikni yuzaga keltiradi. Suhbat o‘qituvchi fikriga mos harakat qilish, natijada yangi bilimlarni bosqichma-bosqich egallashga imkon beradi.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Suhbat – faoliyatini endigina boshlagan o‘qituvchi uchun murakkab ta’lim metodi hisoblanadi, binobarin, savollarni tayyorlash, ularning ketma-ketligini ta’minlash ko‘p vaqt talab etadi, uni tashkil etishda esa barcha o‘quvchilarning diqqatini jalb etish talab qilinadi. O‘qituvchi oddiy savollar berishi, o‘quvchilarga ular yuzasidan batafsil o‘ylash uchun vaqt ajratishi, o‘quvchilarning javoblarini esa diqqat bilan tinglashi, zarur o‘rinlarda ularni sharhlashi lozim. S</w:t>
      </w:r>
      <w:r>
        <w:rPr>
          <w:rFonts w:ascii="Times New Roman" w:hAnsi="Times New Roman"/>
          <w:sz w:val="24"/>
          <w:szCs w:val="24"/>
          <w:lang w:val="en-US"/>
        </w:rPr>
        <w:t>h</w:t>
      </w:r>
      <w:r>
        <w:rPr>
          <w:rFonts w:ascii="Times New Roman" w:hAnsi="Times New Roman"/>
          <w:sz w:val="24"/>
          <w:szCs w:val="24"/>
          <w:lang w:val="uz-Cyrl-UZ"/>
        </w:rPr>
        <w:t>u bois suhbatda bilish deduktiv yoki induktiv yo‘l bilan amalga oshadi. Deduktiv suhbat o‘quvchilarga oldindan ma’lum bo‘lgan qoidalar, tushunchalar, hodisalar, jarayonlar asosida  tashkil etilib, o‘quvchilar tahlil yordamida xususiy xulosalarga keladilar. Suhbatning induktiv shaklida alohida dalillar, tushunchalarning tahlil asosida umumiy xulosaga kelinadi.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Suhbat ko‘proq o‘quvchilarni yangi bilimlar bilan tanishtirish, bilimlarni tizimlashtirish va mustahkamlash, nazoratni tashkil etish hamda o‘zlashtirilgan bilimlarni tashxislashda ijobiy natijalarni beradi. Suhbat turli ko‘rinishlarda, ya’ni, kirish, yakuniy, individual va guruhli suhbat tarzida tashkil etiladi.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Kirish suhbati o‘quv ishlarining boshida tashkil etiladi. Uni tashkil etishdan ko‘zlangan maqsad hal etilishi zarur bo‘lgan ishlar mohiyatining o‘quvchilar tomonidan anglab etilganligini </w:t>
      </w:r>
      <w:r>
        <w:rPr>
          <w:rFonts w:ascii="Times New Roman" w:hAnsi="Times New Roman"/>
          <w:sz w:val="24"/>
          <w:szCs w:val="24"/>
          <w:lang w:val="uz-Cyrl-UZ"/>
        </w:rPr>
        <w:lastRenderedPageBreak/>
        <w:t>tekshirib ko‘rishdan iborat. Bunday suhbatlar o‘quvchilarning o‘quv salohiyatini aniqlash, loyihalashtirish ishlarini tashkil etish hamda yangi bilimlarni o‘zlashtirishga kirishish oldidan uyushtiriladi.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Yakuniy suhbat o‘quvchilar tomonidan egallangan bilimlarni umumlashtirish va tizimlashtirish maqsadida amalga oshiriladi.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Katexizism (qisqa bayonli) suhbat – o‘quvchilarning boshlang‘ich bilim darajasi hamda ularning yangi o‘quv metodikasini o‘zlashtirishga tayyorgarligini aniqlash uchun tajribali o‘qituvchilar tomonidan dars avvalida yohud o‘rganilgan materialni mustahkamlash uchun dars so‘nggida qo‘llaniladi.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Evristik suhbat yangi bilimlarni muammoli tarzda egallashga yo‘naltiriladi. Bunda savollar shunday ketma-ketlikda berilishi zarurki, natijada ularga «ha» yoki «yo‘q» tarzidagi javoblarni olish emas, aksincha, o‘quvchilarni mustaqil fikrlash, ularda faollikning yuzaga kelishini ta’minlash, ularni tahlil qilishga undash, dalillarni ilgari surishga erishish imkoniyati yaratilsin.</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Demak, evristik suhbat jarayonida o‘quvchilar bilimlarni o‘zlarining tirishqoqliklari va mustaqil fikr yuritish layoqatiga egaliklari bois o‘zlashtira olsinlar.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Tushuntirish o‘quv materiali mazmunini isbot, tahlil, umumlashma, taqqoslash asosida bayon qilishdir. Bu metod hikoyaga nisbatan birmuncha keng qo‘llaniladi. Undan odatda nazariy materiallar hamda murakkab masalalarni o‘rganishda foydalaniladi. Tushuntirish jarayonida o‘quv materialining bir qadar qiyin unsurlari ko‘zga tashlanadi va shu asosda materialning mohiyati ochib beriladi. Tushuntirish samarasi ko‘p hollarda o‘qituvchining ko‘rgazmali vositalardan oqilona foydalanishiga bog‘liq bo‘ladi.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Ma’ruza – yirik hajmdagi o‘quv materialini og‘zaki bayon qilish metodi sanalib, uning o‘ziga xos xususiyatlari quyidagilardan iborat: qat’iy mantiqiy ketma-ketlik, uzatilayotgan axborotlarning ko‘pligi, bilimlar bayonining tizimliligi. Maktab ma’ruzasi mazmunini murakab tizimlar, hodisalar, ob’ektlar, jarayonlar, ularning sababli-oqibatli bog‘lanishlari, qonun va qoidalar tashkil etadi. SHu bois ma’ruza maktab sharoitida yuqori sinflardagina qo‘llaniladi. CHunki u butun dars jarayonini qamrab olishi mumkin.  Ma’ruza metodi tushuntirish va suhbatning asta-sekin kengayib borishidan vujudga keladi va bir vaqida o‘quvchilarni qisqacha yozib olish (konspektlash)ga o‘rgata boradi.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Maktab ma’ruzasining samaradorligini ta’minlash shartlari</w:t>
      </w:r>
      <w:r>
        <w:rPr>
          <w:rFonts w:ascii="Times New Roman" w:hAnsi="Times New Roman"/>
          <w:sz w:val="24"/>
          <w:szCs w:val="24"/>
          <w:lang w:val="uz-Cyrl-UZ"/>
        </w:rPr>
        <w:footnoteReference w:customMarkFollows="1" w:id="10"/>
        <w:t>1 quyidagilardan iborat:</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 tomonidan eng maqbul ma’ruza rejasining tuzilishi;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rejadan o‘quvchilarni xabardor etish, ularni ma’ruza mavzusining maqsadi va vazifalari bilan tanishtirish;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rejada aks etgan barcha bandlarning mantiqiylik va ketma-ketlikda bayon etilishi;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rejaning har bir bandi yoritilgach, ular yuzasidan qisqacha umumlashma asosida xulosalanishi;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ma’ruzaning bir qismidan ikkinchisiga o‘tishda ular o‘rtasidagi mantiqiy aloqalarning o‘rnatilishini ta’minlash;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bayon qilishning muammoli va emotsional xususiyat kasb etishi;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jonli til, o‘z vaqtida misollar, aniq dalillar va qiyoslashlardan foydalanish;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auditoriya, muloqot jarayoni, shuningdek, o‘quvchilarning aqliy faoliyatlarini mohirlik bilan boshqarish;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ma’ruzaning muhim jihatlarini turli tomondan ochib berilishi;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ma’ruzaning asosiy qismlarini o‘quvchilar tomonidan qayd etib (yozib) borilishiga imkon beradigan holatda bayon qilinish tezligi;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zarur (yozib olinadigan) o‘rinlarni oldindan ajratib qo‘yish;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o‘rganilayotgan holatlarni yozib olish asosida qabul qilish va ularning mohiyatini aniqlashtirish maqsadida ko‘rgazmalar (namoyish, illyustratsiya, videofilm va boshqalar)dan foydalanish;</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alohida holatlarni chuqur muhokama qilishda ma’ruzani seminar, amaliy mashg‘ulotlar bilan uyg‘unlashtirish.  </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Ta’lim sifati va samaradorligini ta’minlashda ko‘rgazmali metodlar ham alohida ahamiyatga ega. </w: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55" o:spid="_x0000_s1092" style="position:absolute;margin-left:63pt;margin-top:6.15pt;width:337.95pt;height:156.55pt;z-index:251665408" coordorigin="2961,7419" coordsize="6480,2880">
            <v:shape id="Надпись 356" o:spid="_x0000_s1093" type="#_x0000_t202" style="position:absolute;left:2961;top:7419;width:6336;height:576">
              <v:textbox>
                <w:txbxContent>
                  <w:p w:rsidR="003268F7" w:rsidRDefault="003268F7" w:rsidP="003268F7">
                    <w:pPr>
                      <w:jc w:val="center"/>
                    </w:pPr>
                    <w:r>
                      <w:t>Ko’rgazmali metodlar</w:t>
                    </w:r>
                  </w:p>
                </w:txbxContent>
              </v:textbox>
            </v:shape>
            <v:shape id="Надпись 357" o:spid="_x0000_s1094" type="#_x0000_t202" style="position:absolute;left:3393;top:8605;width:2160;height:576">
              <v:textbox>
                <w:txbxContent>
                  <w:p w:rsidR="003268F7" w:rsidRDefault="003268F7" w:rsidP="003268F7">
                    <w:pPr>
                      <w:jc w:val="center"/>
                    </w:pPr>
                    <w:r>
                      <w:t>Namoyish</w:t>
                    </w:r>
                  </w:p>
                </w:txbxContent>
              </v:textbox>
            </v:shape>
            <v:shape id="Надпись 358" o:spid="_x0000_s1095" type="#_x0000_t202" style="position:absolute;left:6705;top:8605;width:2304;height:576">
              <v:textbox>
                <w:txbxContent>
                  <w:p w:rsidR="003268F7" w:rsidRDefault="003268F7" w:rsidP="003268F7">
                    <w:pPr>
                      <w:jc w:val="center"/>
                    </w:pPr>
                    <w:r>
                      <w:t>Tasvir</w:t>
                    </w:r>
                  </w:p>
                </w:txbxContent>
              </v:textbox>
            </v:shape>
            <v:line id="Линия 359" o:spid="_x0000_s1096" style="position:absolute" from="6129,7995" to="6129,8283">
              <v:stroke endarrow="block"/>
            </v:line>
            <v:shape id="Надпись 360" o:spid="_x0000_s1097" type="#_x0000_t202" style="position:absolute;left:2961;top:9435;width:6480;height:864" filled="f" stroked="f">
              <v:textbox>
                <w:txbxContent>
                  <w:p w:rsidR="003268F7" w:rsidRDefault="003268F7" w:rsidP="003268F7"/>
                </w:txbxContent>
              </v:textbox>
            </v:shape>
            <v:line id="Линия 361" o:spid="_x0000_s1098" style="position:absolute" from="4401,8317" to="7857,8317"/>
            <v:line id="Линия 362" o:spid="_x0000_s1099" style="position:absolute" from="4401,8317" to="4401,8605">
              <v:stroke endarrow="block"/>
            </v:line>
            <v:line id="Линия 363" o:spid="_x0000_s1100" style="position:absolute" from="7857,8317" to="7857,8605">
              <v:stroke endarrow="block"/>
            </v:line>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Ushbu metodlardan foydalanish zaruriyati ko‘rsatmalilik tamoyiliga amal qilish maqsadga muvofiq ekanligida ko‘rinadi. Inson miyasining 30 foiz hajmini ko‘rishni, faqat 3 foizigina eshitishni ta’minlovchi neyronlar tashkil etadi. Pedagogik-psixologik yo‘nalishda olib borilgan tadqiqotlar natijalaridan ma’lum bo‘ladiki, shaxs tomonidan o‘zlashtirilayotgan bilimlarning 85 foizi ko‘rish retseptorlari yordamida o‘zlashtiriladi. Demak, o‘zbek xalqi tomonidan ko‘p bora qo‘llaniladigan «YUz marta eshitgandan bir marta ko‘rgan yaxshi» maqoli ilmiy asosga ega ekan.</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Namoyish metodi o‘rganilayotgan ob’ekt harakat dinamikasini ochib berishda qo‘l keladi va ayni chog‘da predmetning tashqi ko‘rinishi va ichki tuzilishi haqida to‘laqonli ma’lumot berishda keng qo‘llaniladi. Tabiiy ob’ektlarni namoyish qilishda odatda uning tashqi ko‘rinishi (shakli, hajmi, miqdori, rangi, qismlari, ularning o‘zaro munosabatlari)ga e’tibor qaratiladi, so‘ngra ichki tuzilishi yoki alohida xususiyatlarini o‘rganishga o‘tiladi. Ko‘rsatish ko‘p holatlarda o‘rganilayotgan ob’ektlarning sub’ekti yoki chizmasi yordamida kuzatiladi. Tajribalar namoyishi esa sinf taxtasiga chizish yoki o‘qituvchining maxsus jihozlar yordamida ko‘rsatib berishi hisobiga amalga oshadi, bunda ushbu tajriba asosida yotuvchi tamoyillarni tushunish osonlashadi.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Predmetlar, hodisa yoki jarayonlarni tabiiy holatda namoyish qilish yanada ko‘proq didaktik samara beradi, biroq, bunday namoyishni amalga oshirish har doim ham mumkin bo‘lavermaydi. SHu bois o‘qituvchilar tabiiy predmetlarni namoyish qilishda sun’iy muhitga murojaat qilishadi (masalan, hayvonlar bilan hayvonot bog‘ida, turli o‘simliklar bilan esa issiqxonalarda  tanishish) yoki sun’iy ravishda yaratilgan ob’ektlar (maket, model, mulyaj, skelet va boshqalar)dan foydalaniladi.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Bu metod yordamida o‘qituvchi o‘quvchilarni mustaqil ravishda ob’ektlarni o‘rganish, zaruriy o‘lchov ishlarini olib borish, aloqadorlikni o‘rnatish, shuningdek, hodisalarning mohiyatini anglab etishga bir so‘z bilan aytganda faol bilish jarayoniga yo‘naltirishi lozim. Namoyish samarasi ko‘p jihatdan o‘qituvchining bilish jarayoni mohiyatan o‘quvchilarning yoshiga mos holda to‘g‘ri tanlanishi hamda mumkin qadar ularning diqqatini namoyish etilayotgan predmetning muhim jihatlariga yo‘naltirishiga bog‘liqdir.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en-US"/>
        </w:rPr>
        <w:t>Tasvir</w:t>
      </w:r>
      <w:r>
        <w:rPr>
          <w:rFonts w:ascii="Times New Roman" w:hAnsi="Times New Roman"/>
          <w:sz w:val="24"/>
          <w:szCs w:val="24"/>
          <w:lang w:val="uz-Cyrl-UZ"/>
        </w:rPr>
        <w:t xml:space="preserve"> </w:t>
      </w:r>
      <w:r>
        <w:rPr>
          <w:rFonts w:ascii="Times New Roman" w:hAnsi="Times New Roman"/>
          <w:sz w:val="24"/>
          <w:szCs w:val="24"/>
          <w:lang w:val="en-US"/>
        </w:rPr>
        <w:t>(i</w:t>
      </w:r>
      <w:r>
        <w:rPr>
          <w:rFonts w:ascii="Times New Roman" w:hAnsi="Times New Roman"/>
          <w:sz w:val="24"/>
          <w:szCs w:val="24"/>
          <w:lang w:val="uz-Cyrl-UZ"/>
        </w:rPr>
        <w:t>llyustratsiya</w:t>
      </w:r>
      <w:r>
        <w:rPr>
          <w:rFonts w:ascii="Times New Roman" w:hAnsi="Times New Roman"/>
          <w:sz w:val="24"/>
          <w:szCs w:val="24"/>
          <w:lang w:val="en-US"/>
        </w:rPr>
        <w:t xml:space="preserve">) metodi </w:t>
      </w:r>
      <w:r>
        <w:rPr>
          <w:rFonts w:ascii="Times New Roman" w:hAnsi="Times New Roman"/>
          <w:sz w:val="24"/>
          <w:szCs w:val="24"/>
          <w:lang w:val="uz-Cyrl-UZ"/>
        </w:rPr>
        <w:t xml:space="preserve">namoyish metodiga chambarchas bog‘liq bo‘lsada, didaktikada alohida o‘rganiladi. Illyustratsiya narsa, hodisalar va jarayonlarni ularning ramziy ko‘rinishlari – chizma, port, rasm, fotosurat, yassi modellar va boshqalar yordamida ko‘rsatishni taqozo etadi.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Namoyish va tasvir metodlari o‘zaro bog‘liqlikda bir-birini to‘ldirgan holda qo‘llaniladi. Agar hodisa va jarayonni o‘quvchi yaxlit holda qabul qilishi zarur bo‘lsa namoyishdan foydalanish, agar hodisa mohiyati hamda uning unsurlari o‘rtasidagi bog‘lanishlarni anglash talab etilsa illyustratsiyaga murojaat qilinadi.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Tasvirning samarasi ko‘pincha o‘qituvchi tomonidan ko‘rsatuv texnologiyasi qay darajada o‘zlashtirilganligiga bog‘liq bo‘ladi. Ko‘rsatmalardan foydalanishning bilish jarayonidagi didaktik ahamiyati o‘rganilayotgan ob’ekt mohiyatini to‘laqonli yorita olishi bilan belgilanadi. Aslida illyustratsiyalar oldindan tayyorlanib, dars jarayonida zarur o‘rinlarda kerakli hajmda ko‘rsatiladi, aks holda ular sonining oshib ketishi o‘quvchilarni hodisa mohiyatini anglashda chalg‘itadi. Ayrim hollarda tarqatma materiallar (fotosurat, jadval, tabiiy ob’ektlar va boshqalar) yoki texnik vositalar xizmatidan foydalanishga to‘g‘ri keladi.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lastRenderedPageBreak/>
        <w:t>Ko‘rgazmali metodlardan foydalanishda samaradorlikka erishish uchun quyidagi shartlarga amal qilish maqsadga muvofiqdir:</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ko‘rgazmalilikning o‘quvchilar yoshi va rivojlanish darajasiga mos kelishi;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namoyish etilayotgan ob’ektlar barcha o‘quvchilarga yaxshi ko‘rinib turishi;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namoyishda uning boshlang‘ich bosqichi va asosiy jarayon (holat)larning ajralib turishi;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tajribalar namoyishi maket, jihoz, qurollar yoki tajriba sxemasini chizib ko‘rsatish asosida tashkil etilishi;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namoyish va illyustratsiya o‘quv materialining mazmuni bilan uyg‘un bo‘la olishi lozim.</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Amaliy ishlar metodlari o‘quvchilar tomonidan o‘zlashtirilgan nazariy bilimlar yordamida ularda amaliy ko‘nikma va malakalarni hosil qilishda alohida ahamiyat kasb etadi.  </w:t>
      </w:r>
    </w:p>
    <w:p w:rsidR="003268F7" w:rsidRDefault="003268F7" w:rsidP="003268F7">
      <w:pPr>
        <w:jc w:val="both"/>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r>
        <w:rPr>
          <w:rFonts w:ascii="Times New Roman" w:hAnsi="Times New Roman"/>
          <w:sz w:val="24"/>
          <w:szCs w:val="24"/>
        </w:rPr>
        <w:pict>
          <v:group id="Группа 364" o:spid="_x0000_s1101" style="position:absolute;margin-left:30.1pt;margin-top:10.9pt;width:411.35pt;height:165.3pt;z-index:251666432" coordorigin="2303,6519" coordsize="8064,2880">
            <v:shape id="Надпись 365" o:spid="_x0000_s1102" type="#_x0000_t202" style="position:absolute;left:3023;top:6519;width:6336;height:576">
              <v:textbox>
                <w:txbxContent>
                  <w:p w:rsidR="003268F7" w:rsidRPr="001E1141" w:rsidRDefault="003268F7" w:rsidP="003268F7">
                    <w:pPr>
                      <w:jc w:val="center"/>
                      <w:rPr>
                        <w:sz w:val="24"/>
                        <w:szCs w:val="24"/>
                        <w:lang w:val="en-US"/>
                      </w:rPr>
                    </w:pPr>
                    <w:r w:rsidRPr="001E1141">
                      <w:rPr>
                        <w:sz w:val="24"/>
                        <w:szCs w:val="24"/>
                      </w:rPr>
                      <w:t>Amaliy metodlar</w:t>
                    </w:r>
                  </w:p>
                </w:txbxContent>
              </v:textbox>
            </v:shape>
            <v:shape id="Надпись 366" o:spid="_x0000_s1103" type="#_x0000_t202" style="position:absolute;left:2303;top:7671;width:2160;height:576">
              <v:textbox>
                <w:txbxContent>
                  <w:p w:rsidR="003268F7" w:rsidRPr="001E1141" w:rsidRDefault="003268F7" w:rsidP="003268F7">
                    <w:pPr>
                      <w:rPr>
                        <w:sz w:val="22"/>
                        <w:szCs w:val="22"/>
                      </w:rPr>
                    </w:pPr>
                    <w:r w:rsidRPr="001E1141">
                      <w:rPr>
                        <w:sz w:val="22"/>
                        <w:szCs w:val="22"/>
                      </w:rPr>
                      <w:t>Mashq</w:t>
                    </w:r>
                  </w:p>
                </w:txbxContent>
              </v:textbox>
            </v:shape>
            <v:shape id="Надпись 367" o:spid="_x0000_s1104" type="#_x0000_t202" style="position:absolute;left:7919;top:7671;width:2448;height:576">
              <v:textbox>
                <w:txbxContent>
                  <w:p w:rsidR="003268F7" w:rsidRPr="001E1141" w:rsidRDefault="003268F7" w:rsidP="003268F7">
                    <w:pPr>
                      <w:rPr>
                        <w:sz w:val="24"/>
                        <w:szCs w:val="24"/>
                      </w:rPr>
                    </w:pPr>
                    <w:r w:rsidRPr="001E1141">
                      <w:rPr>
                        <w:sz w:val="24"/>
                        <w:szCs w:val="24"/>
                      </w:rPr>
                      <w:t>Amaliy ishlar</w:t>
                    </w:r>
                  </w:p>
                </w:txbxContent>
              </v:textbox>
            </v:shape>
            <v:line id="Линия 368" o:spid="_x0000_s1105" style="position:absolute" from="6191,7095" to="6191,7383">
              <v:stroke endarrow="block"/>
            </v:line>
            <v:shape id="Надпись 369" o:spid="_x0000_s1106" type="#_x0000_t202" style="position:absolute;left:3023;top:8535;width:6480;height:864" filled="f" stroked="f">
              <v:textbox>
                <w:txbxContent>
                  <w:p w:rsidR="003268F7" w:rsidRDefault="003268F7" w:rsidP="003268F7"/>
                </w:txbxContent>
              </v:textbox>
            </v:shape>
            <v:line id="Линия 370" o:spid="_x0000_s1107" style="position:absolute" from="3455,7383" to="3455,7671">
              <v:stroke endarrow="block"/>
            </v:line>
            <v:line id="Линия 371" o:spid="_x0000_s1108" style="position:absolute" from="9215,7383" to="9215,7671">
              <v:stroke endarrow="block"/>
            </v:line>
            <v:shape id="Надпись 372" o:spid="_x0000_s1109" type="#_x0000_t202" style="position:absolute;left:4751;top:7671;width:2880;height:576">
              <v:textbox>
                <w:txbxContent>
                  <w:p w:rsidR="003268F7" w:rsidRPr="001E1141" w:rsidRDefault="003268F7" w:rsidP="003268F7">
                    <w:pPr>
                      <w:rPr>
                        <w:sz w:val="22"/>
                        <w:szCs w:val="22"/>
                      </w:rPr>
                    </w:pPr>
                    <w:r w:rsidRPr="001E1141">
                      <w:rPr>
                        <w:sz w:val="22"/>
                        <w:szCs w:val="22"/>
                      </w:rPr>
                      <w:t>Laboratoriya</w:t>
                    </w:r>
                  </w:p>
                </w:txbxContent>
              </v:textbox>
            </v:shape>
            <v:line id="Линия 373" o:spid="_x0000_s1110" style="position:absolute" from="3455,7383" to="9215,7383"/>
            <v:line id="Линия 374" o:spid="_x0000_s1111" style="position:absolute" from="6191,7383" to="6191,7671">
              <v:stroke endarrow="block"/>
            </v:line>
          </v:group>
        </w:pict>
      </w: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rPr>
          <w:rFonts w:ascii="Times New Roman" w:hAnsi="Times New Roman"/>
          <w:sz w:val="24"/>
          <w:szCs w:val="24"/>
          <w:lang w:val="uz-Cyrl-UZ"/>
        </w:rPr>
      </w:pP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Amaliy ishlar metodi – o‘zlashtirilgan bilimlarni amaliy masalalar echimini topishga yo‘naltirilgan jarayonda qo‘llashni taqozo etadi. Bunda nazariy bilimlarni amaliyotda qo‘llash ko‘nikmasi hosil qilinadi. Amaliy ishlar sinfda yoki tabiiy sharoitlar – maktab er maydoni, issiqxona, geografik maydonlarda amalga oshiriladi. Ularni amalga oshirishda sodir etiladigan harakatlar o‘qituvchi tomonidan nazorat qilinadi va zarur hollarda yo‘riqnoma yoki maxsus ko‘rsatmani o‘quvchilar e’tiboriga havola etadi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Qayd etilganidek, ushbu metodlar o‘quvchilarda amaliy ko‘nikma va malakalarni shakllantirishga yordam beradi. Aynan amaliy faoliyat jarayonida nazariy bilimlar harakatdagi shaklga ega bo‘ladi.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Mashq - aqliy yoki amaliy (jismoniy) harakatlarni bajarish ko‘nikmalarini egallash yo‘lidagi ko‘p marta takrorlanishlar bo‘lib, mashqsiz ko‘nikma hamda malakalarni shakllantirish mumkin emas. Mashqlar og‘zaki, yozma, gradikaviy (texnik jarayonlar mohiyatini ifodalash), ijtimoiy-foydali, jismoniy va boshqa turlarga bo‘linadi.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Y</w:t>
      </w:r>
      <w:r w:rsidRPr="001E1141">
        <w:rPr>
          <w:rFonts w:ascii="Times New Roman" w:hAnsi="Times New Roman"/>
          <w:sz w:val="24"/>
          <w:szCs w:val="24"/>
          <w:lang w:val="uz-Cyrl-UZ"/>
        </w:rPr>
        <w:t>o</w:t>
      </w:r>
      <w:r>
        <w:rPr>
          <w:rFonts w:ascii="Times New Roman" w:hAnsi="Times New Roman"/>
          <w:sz w:val="24"/>
          <w:szCs w:val="24"/>
          <w:lang w:val="uz-Cyrl-UZ"/>
        </w:rPr>
        <w:t>zma mashqlar – ta’limning tarkibiy qismi sifatida zaruriy ko‘nikma va malakalarni shakllantirish hamda mustahkamlash maqsadida qo‘llaniladi. Diktant, insho, masala, misol, shuningdek, referat yozish va tajriba mohiyatini yoritish ham yozma mashqlar sirasiga kiradi.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Grafikaviy ishlar ham yozma ishlar bilan o‘xshash jihatlarga ega bo‘lib, ulardan asosan texnik jarayonlar (jumladan, geografiya, fizika, matematika, chizmachilik, rasm hamda texnologik ta’lim)da keng ko‘lamda foydalaniladi.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Mashqlarning bajarilish samarasi quyidagi shartlar hisobga olinganda birmuncha yuqori bo‘ladi: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mashqlarni bajrishga nisbatan ongli yondashish;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bajarish qoidasini bilish;</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vaqt bo‘yicha takrorlanishning to‘g‘ri taqsimlanishi.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Mashqni bajarishni tashkil etish quyidagi bosqichlardan iborat:</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o‘qituvchining faoliyat maqsadi va mazmunini tushuntirishi;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topshiriqni bajarish ketma-ketligini ko‘rsatishi;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 nazorati ostida o‘quvchilar tomonidan o‘quv harakatining dastlabki bajarilishi;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zarur ko‘nikma va malakalar shakllangunicha o‘quv harakatlarning ko‘p bora takrorlanishi.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Ayrim holatlarda o‘quvchilar ovoz chiqarib o‘quv harakatlarini takrorlashlari va bajarishlari lozim bo‘ladi. Ular izohli mashqlar deb nomlanadi va bajariladigan harakatlarning mohiyatini anglagan holda ko‘nikma va malakalarni egallashga imkon beradi.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lastRenderedPageBreak/>
        <w:t>Laboratoriya ishlari o‘quvchilarning jihoz, maxsus uskuna, qurol hamda turli texnikaviy qoliplardan foydalangan holda tajribalarni o‘tkazish metodlari bo‘lib, ular ko‘proq tabiiy fanlar asoslarini o‘rganishda qo‘llaniladi. Bu metod o‘quvchilarning asbob-uskunalar bilan ish ko‘rish, o‘lchash ishlarini amalga oshirish va ularning natijalariga ishlov berish kabi ko‘nikmalarini tezkor shakllantirishga imkon beradi. Laboratoriya ishlarini bajarish maxsus qurilma va jihozlar, shuningdek, materiallar hamda vaqtni sarflash, ularni ishga tayyor holatga keltirishni talab etadi. Biroq bu harakatlar o‘quvchilarning yuqori darajadagi faolligi asosida mustaqil ravishda tajriba va o‘lchash ishlarini tashkil etish bilan takomillashtirilib boriladi.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Laboratoriyadan amaliy ishlarning farqi shundaki, bu metod o‘quvchilarning mavjud nazariy bilimlarni amaliy masalalar echimini topishga yo‘naltirilgan faoliyatini tashkil etishga xizmat qiladi. U o‘quvchilarning bilimlarini chuqurlashtirish, bilish faoliyatini nazorat qilish hamda yo‘l qo‘yilgan kamchiliklarni tuzatish borasidagi ko‘nikmalarini shakllantirish kabi funksiyalarni bajaradi.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Amaliy mashg‘ulotlarda o‘quvchilarning bilish faoliyati quyidagi besh bosqichda tashkil etiladi: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O‘qituvchining tushuntirishi, faoliyat mohiyatini nazariy jihatdan anglash bosqichi.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Ko‘rsatma, yo‘l– yo‘riq berish bosqichi.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Sinov bosqichi (bu bosqichda ikki-uch nafar o‘quvchi amaliy harakatlarni bajaradi, qolgan o‘qiuvchilar esa ularning faoliyatini kuzatadi).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Faoliyat  (harakat)ni bajarish (har bir o‘quvchi topshiriqni mustaqil ravishda bajaradi, ayni o‘rinda topshiriqni bajarishga qiylanalgan o‘quvchilarga alohida e’tibor qaratilib, ularga yordam ko‘rsatiladi).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Nazorat bosqichi (bu bosqichda o‘quvchilarning ishlari qabul qilinadi va baholanadi; ishning sifati, materialning maqsadga muvofiq tanlanganligi, vaqt nutqai nazardan tezkorlik, topshiriqni bajarish tizimining to‘g‘riligi va samaradorligi kabi holatlarga alohida e’tibor beriladi).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Zamonaviy ta’lim tizimida o‘quvchilar tomonidan o‘zlashtirilgan nazariy bilimlar negizida amaliy ko‘nikma va malakalarni shakllantirishda didaktik o‘yinlardan foydalanishga alohida e’tibor qaratilmoqda.</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            Didaktik o‘yin o‘rganilayotgan ob’ekt, hodisa va jarayonlarni modellashtirish asosida o‘quvchining bilishga bo‘lgan qiziqishi va faollik darajasini rag‘batlantiruvchi o‘quv faoliyati turi. Ayni vaqtda o‘yin ham ijtimoiy faoliyat ko‘rinishi sanaladi.</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Hozirgi vaqtda o‘qituvchilar qo‘lida barcha o‘quv fanlari bo‘yicha didaktik o‘yinlarning ishlanmalari mavjud, ayniqsa, boshlang‘ich ta’lim bo‘yicha yaratilgan o‘quv dasturlarda turli didaktik o‘yinlarning ro‘yxati etarli darajada ko‘rsatilgan.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 xml:space="preserve">Ta’limning globallashuvi ta’limiy va rivojlantiruvchi xarakteriga ega va yo‘nalishi jihatidan xilma-xil bo‘lgan kompyuter o‘yinlarining maktab amaliyotiga jadal kirib kelishini ta’minlamoqda. Didaktik o‘yinlar o‘quvchilarga ijtimoiy-foydali mehnat hamda o‘qish ko‘nikmalarini faol o‘zlashtirishda muhim ahamiyatga ega. Didaktik o‘yinlarning ahamiyati uning natijasi bilan emas, balki jarayonning mazmuni va uning kechishi bilan belgilanadi. O‘yinlar bolalarni ijtimoiy munosabatlar jarayonida faol ishtirok etishga tayyorlaydi, ularning turli psixologik zo‘riqishlarini kamaytiradi. Didaktik o‘yinlardan foydalanilganda o‘quvchilarning manfaatdor bo‘lishlari ijobiy ahamiyatga ega bo‘lgan taqdirdagina ularni taqdirlash mumkin. Aksincha, metodik jihatdan puxta asoslanmagan hamda shunchaki tashkil etilgan o‘yin ijobiy natija bermaydi. </w:t>
      </w:r>
    </w:p>
    <w:p w:rsidR="003268F7" w:rsidRDefault="003268F7" w:rsidP="003268F7">
      <w:pPr>
        <w:jc w:val="both"/>
        <w:rPr>
          <w:rFonts w:ascii="Times New Roman" w:hAnsi="Times New Roman"/>
          <w:sz w:val="24"/>
          <w:szCs w:val="24"/>
          <w:lang w:val="uz-Cyrl-UZ"/>
        </w:rPr>
      </w:pPr>
      <w:r>
        <w:rPr>
          <w:rFonts w:ascii="Times New Roman" w:hAnsi="Times New Roman"/>
          <w:sz w:val="24"/>
          <w:szCs w:val="24"/>
          <w:lang w:val="uz-Cyrl-UZ"/>
        </w:rPr>
        <w:t>Ta’lim metodlarini tanlash. Pedagogika fanida o‘qituvchilarning amaliy tajribasini o‘rganish va umumlashtirish asoida ta’lim metodlarini tanlashga  o‘quv-tarbiya jarayoni kechayotgan shart-sharoitlar va aniq holatlarga bog‘liq muayyan yondashuvlar vujudga keladi. Ta’lim metodlarini tanlashda quyidagi holatlar inobatga olinishi lozim:</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zamonaviy didaktikaning etakchi g‘oyalari, ta’lim, tarbiya va rivojlantirishning umumiy maqsadlari;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o‘rganilayotgan fan mazmuni va metodlari, mavzularining o‘ziga xosligi;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xususiy fanlar metodikasining o‘ziga xosligi va umumdidaktik metodlarni saralashga qo‘yiluvchi talablarning o‘zaro aloqadorligi;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lastRenderedPageBreak/>
        <w:t>muayyan dars materialining maqsadi, vazifalari va mazmuni;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u yoki bu mavzuni o‘rganishga ajratilgan vaqt;</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 xml:space="preserve">o‘quvchilarning yosh xususiyati, bilish imkoniyatlari, darajasi; </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o‘quvchilarning darsga tayyorgarlik darajasi;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o‘quv muassasalari, auditoriyalarning moddiy ta’minlanganlik darajasi, jihozlar, ko‘rsatmali qurollar, texnik vositalarning mavjudligi;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o‘qituvchining imkoniyatlari, nazariy va amaliy jihatdan kasbiy tayyorgarlik darjasi, pedagogik mahorati, shaxsiy sifatlari;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o‘quv muassasalarida fanlararo hamkorlikning o‘rnatilganligi.</w:t>
      </w:r>
    </w:p>
    <w:p w:rsidR="003268F7" w:rsidRDefault="003268F7" w:rsidP="003268F7">
      <w:pPr>
        <w:rPr>
          <w:rFonts w:ascii="Times New Roman" w:hAnsi="Times New Roman"/>
          <w:sz w:val="24"/>
          <w:szCs w:val="24"/>
          <w:lang w:val="uz-Cyrl-UZ"/>
        </w:rPr>
      </w:pPr>
      <w:r>
        <w:rPr>
          <w:rFonts w:ascii="Times New Roman" w:hAnsi="Times New Roman"/>
          <w:sz w:val="24"/>
          <w:szCs w:val="24"/>
          <w:lang w:val="uz-Cyrl-UZ"/>
        </w:rPr>
        <w:t>O‘qituvchi bu holatlarni inobatga olib, u yoki bu ketma-ketlikda og‘zaki, ko‘rgazmali yoki amaliy metodlarni, reproduktiv yoki mustaqil ishlarni boshqarish metodlarini nazorat va o‘z-o‘zini nazorat metodlarini tanlash borasida aniq echimlar qabul qiladi.</w:t>
      </w:r>
    </w:p>
    <w:p w:rsidR="003268F7" w:rsidRDefault="003268F7" w:rsidP="003268F7">
      <w:pPr>
        <w:jc w:val="center"/>
        <w:rPr>
          <w:rFonts w:ascii="Times New Roman" w:hAnsi="Times New Roman"/>
          <w:b/>
          <w:sz w:val="24"/>
          <w:szCs w:val="24"/>
          <w:lang w:val="uz-Cyrl-UZ"/>
        </w:rPr>
      </w:pPr>
      <w:r>
        <w:rPr>
          <w:rFonts w:ascii="Times New Roman" w:hAnsi="Times New Roman"/>
          <w:b/>
          <w:sz w:val="24"/>
          <w:szCs w:val="24"/>
          <w:lang w:val="uz-Cyrl-UZ"/>
        </w:rPr>
        <w:t>Nazorat uchun savollar:</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Ta’lim metodi nima?</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Ta’lim vositalariga nimalar kiradi?</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Ta’lim metodlarining tasnifi nima?</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Ta’lim jarayonida suhbat metodini qo‘llashda nimalarga e’tibor qaratish zarur?</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Og‘zaki bayon metodlarining afzalliklari nimalar ko‘rinadi?</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Ko‘rgazmali metodlar turkumini nimalar tashkil etadi?</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Amaliy metodlar mohiyati nimadan iborat?</w:t>
      </w:r>
    </w:p>
    <w:p w:rsidR="003268F7" w:rsidRDefault="003268F7" w:rsidP="003268F7">
      <w:pPr>
        <w:numPr>
          <w:ilvl w:val="0"/>
          <w:numId w:val="2"/>
        </w:numPr>
        <w:rPr>
          <w:rFonts w:ascii="Times New Roman" w:hAnsi="Times New Roman"/>
          <w:sz w:val="24"/>
          <w:szCs w:val="24"/>
          <w:lang w:val="uz-Cyrl-UZ"/>
        </w:rPr>
      </w:pPr>
      <w:r>
        <w:rPr>
          <w:rFonts w:ascii="Times New Roman" w:hAnsi="Times New Roman"/>
          <w:sz w:val="24"/>
          <w:szCs w:val="24"/>
          <w:lang w:val="uz-Cyrl-UZ"/>
        </w:rPr>
        <w:t>Didaktik o‘yinlar qanday maqsadda qo‘llaniladi?</w:t>
      </w:r>
    </w:p>
    <w:p w:rsidR="003268F7" w:rsidRDefault="003268F7" w:rsidP="003268F7">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3268F7" w:rsidRDefault="003268F7" w:rsidP="003268F7">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 Xodjayev B.X. Umumiy pedagogika nazariyasi va amaliyoti. Darslik – T:SANO-STANDART, 2017 </w:t>
      </w:r>
    </w:p>
    <w:p w:rsidR="003268F7" w:rsidRDefault="003268F7" w:rsidP="003268F7">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2. Xodjayev B.X., Choriyev A., Saliyeva Z.T, Pedagogik tadqiqotlar  metodologiyasi, Darslik,- T.:IQTISODIYOT DUNYOSI, 2018.</w:t>
      </w:r>
    </w:p>
    <w:p w:rsidR="003268F7" w:rsidRDefault="003268F7" w:rsidP="003268F7">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w:t>
      </w:r>
      <w:r>
        <w:rPr>
          <w:rFonts w:ascii="Times New Roman" w:eastAsia="Calibri" w:hAnsi="Times New Roman"/>
          <w:sz w:val="24"/>
          <w:szCs w:val="24"/>
          <w:lang w:val="fr-FR" w:eastAsia="en-US"/>
        </w:rPr>
        <w:t xml:space="preserve"> </w:t>
      </w:r>
      <w:r>
        <w:rPr>
          <w:rFonts w:ascii="Times New Roman" w:eastAsia="Calibri" w:hAnsi="Times New Roman"/>
          <w:sz w:val="24"/>
          <w:szCs w:val="24"/>
          <w:lang w:val="uz-Cyrl-UZ" w:eastAsia="en-US"/>
        </w:rPr>
        <w:t>Yulikayeva E., Axmedova M., Qurbonova  G.,  Sh.Tashmetova, Umumiy pedagogika, Darslik,- T.:TDPU, 2012.</w:t>
      </w:r>
    </w:p>
    <w:p w:rsidR="003268F7" w:rsidRDefault="003268F7" w:rsidP="003268F7">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4. Pedagogika,// M. To’xtaxodjaevaning  umumiy tahriri ostida, Darslik,- T.:O’zbekiston Faylasuflari Milliy jamiyati, 2010.</w:t>
      </w:r>
    </w:p>
    <w:p w:rsidR="003268F7" w:rsidRDefault="003268F7" w:rsidP="003268F7">
      <w:pPr>
        <w:ind w:left="289" w:hanging="284"/>
        <w:rPr>
          <w:rFonts w:ascii="Times New Roman" w:eastAsia="Calibri" w:hAnsi="Times New Roman"/>
          <w:sz w:val="24"/>
          <w:szCs w:val="24"/>
          <w:lang w:val="uz-Cyrl-UZ" w:eastAsia="en-US"/>
        </w:rPr>
      </w:pPr>
    </w:p>
    <w:p w:rsidR="00385F68" w:rsidRPr="003268F7" w:rsidRDefault="00385F68">
      <w:pPr>
        <w:rPr>
          <w:lang w:val="uz-Cyrl-UZ"/>
        </w:rPr>
      </w:pPr>
    </w:p>
    <w:sectPr w:rsidR="00385F68" w:rsidRPr="003268F7" w:rsidSect="0038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300" w:rsidRDefault="00064300" w:rsidP="003268F7">
      <w:r>
        <w:separator/>
      </w:r>
    </w:p>
  </w:endnote>
  <w:endnote w:type="continuationSeparator" w:id="1">
    <w:p w:rsidR="00064300" w:rsidRDefault="00064300" w:rsidP="00326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300" w:rsidRDefault="00064300" w:rsidP="003268F7">
      <w:r>
        <w:separator/>
      </w:r>
    </w:p>
  </w:footnote>
  <w:footnote w:type="continuationSeparator" w:id="1">
    <w:p w:rsidR="00064300" w:rsidRDefault="00064300" w:rsidP="003268F7">
      <w:r>
        <w:continuationSeparator/>
      </w:r>
    </w:p>
  </w:footnote>
  <w:footnote w:id="2">
    <w:p w:rsidR="003268F7" w:rsidRPr="003D3B00" w:rsidRDefault="003268F7" w:rsidP="003268F7">
      <w:pPr>
        <w:rPr>
          <w:rFonts w:ascii="Times New Roman" w:hAnsi="Times New Roman"/>
          <w:sz w:val="22"/>
          <w:szCs w:val="22"/>
        </w:rPr>
      </w:pPr>
      <w:r w:rsidRPr="003D3B00">
        <w:rPr>
          <w:rFonts w:ascii="Times New Roman" w:hAnsi="Times New Roman"/>
          <w:sz w:val="22"/>
          <w:szCs w:val="22"/>
        </w:rPr>
        <w:t xml:space="preserve">1 Подласый И.П. Педагогика, Кн. 1. – Москва, ВЛАДОС, 1999. – с. 475-476. </w:t>
      </w:r>
    </w:p>
  </w:footnote>
  <w:footnote w:id="3">
    <w:p w:rsidR="003268F7" w:rsidRPr="00BD14A1" w:rsidRDefault="003268F7" w:rsidP="003268F7">
      <w:pPr>
        <w:rPr>
          <w:sz w:val="22"/>
          <w:szCs w:val="22"/>
        </w:rPr>
      </w:pPr>
      <w:r>
        <w:t xml:space="preserve">1 </w:t>
      </w:r>
      <w:r w:rsidRPr="00BD14A1">
        <w:rPr>
          <w:sz w:val="22"/>
          <w:szCs w:val="22"/>
        </w:rPr>
        <w:t>Данилов М.А., Есипов Б.П. Дидактика. – Москва, Изд-во АПН РСФСР, 1957.</w:t>
      </w:r>
    </w:p>
  </w:footnote>
  <w:footnote w:id="4">
    <w:p w:rsidR="003268F7" w:rsidRPr="00BD14A1" w:rsidRDefault="003268F7" w:rsidP="003268F7">
      <w:pPr>
        <w:rPr>
          <w:sz w:val="22"/>
          <w:szCs w:val="22"/>
        </w:rPr>
      </w:pPr>
      <w:r w:rsidRPr="00BD14A1">
        <w:rPr>
          <w:sz w:val="22"/>
          <w:szCs w:val="22"/>
        </w:rPr>
        <w:t>1 Дидактика средней школы //Под ред. М.Н.Скаткина. – Москва, Просвещение, 1982. – с. 207.</w:t>
      </w:r>
    </w:p>
  </w:footnote>
  <w:footnote w:id="5">
    <w:p w:rsidR="003268F7" w:rsidRDefault="003268F7" w:rsidP="003268F7">
      <w:r>
        <w:t xml:space="preserve">1 </w:t>
      </w:r>
      <w:r w:rsidRPr="00BD14A1">
        <w:rPr>
          <w:sz w:val="22"/>
          <w:szCs w:val="22"/>
        </w:rPr>
        <w:t>Меретукова В.Р. Инновационные идеи в дидактических трудах И.Я.Лернера. Дисс. … канд.пед.наук (13.00.01). – Москва, 2003.</w:t>
      </w:r>
    </w:p>
  </w:footnote>
  <w:footnote w:id="6">
    <w:p w:rsidR="003268F7" w:rsidRPr="00BD14A1" w:rsidRDefault="003268F7" w:rsidP="003268F7">
      <w:pPr>
        <w:rPr>
          <w:sz w:val="22"/>
          <w:szCs w:val="22"/>
        </w:rPr>
      </w:pPr>
      <w:r>
        <w:t xml:space="preserve">1 </w:t>
      </w:r>
      <w:r w:rsidRPr="00BD14A1">
        <w:rPr>
          <w:sz w:val="22"/>
          <w:szCs w:val="22"/>
        </w:rPr>
        <w:t>Подласый И.П. Педагогика. Новый курс. Кн. 1. – Москва, ВЛАДОС, 1999.</w:t>
      </w:r>
    </w:p>
  </w:footnote>
  <w:footnote w:id="7">
    <w:p w:rsidR="003268F7" w:rsidRPr="00BD14A1" w:rsidRDefault="003268F7" w:rsidP="003268F7">
      <w:pPr>
        <w:rPr>
          <w:sz w:val="22"/>
          <w:szCs w:val="22"/>
        </w:rPr>
      </w:pPr>
      <w:r w:rsidRPr="00BD14A1">
        <w:rPr>
          <w:sz w:val="22"/>
          <w:szCs w:val="22"/>
        </w:rPr>
        <w:t>2 Сайидахмедов Н.С. Методы обучения и коллектив механизированному труду в хлопководстве. – Тошкент, Ы=итувчи, 1991. – с. 112.</w:t>
      </w:r>
    </w:p>
  </w:footnote>
  <w:footnote w:id="8">
    <w:p w:rsidR="003268F7" w:rsidRPr="00BD1FAC" w:rsidRDefault="003268F7" w:rsidP="003268F7">
      <w:pPr>
        <w:rPr>
          <w:rFonts w:ascii="Times New Roman" w:hAnsi="Times New Roman"/>
          <w:sz w:val="22"/>
          <w:szCs w:val="22"/>
        </w:rPr>
      </w:pPr>
      <w:r w:rsidRPr="00BD1FAC">
        <w:rPr>
          <w:rFonts w:ascii="Times New Roman" w:hAnsi="Times New Roman"/>
          <w:sz w:val="22"/>
          <w:szCs w:val="22"/>
        </w:rPr>
        <w:t>1 Педагогика /Под ред. Ю.К.Бабанского. – Москва, Просвещение, 1989.</w:t>
      </w:r>
    </w:p>
  </w:footnote>
  <w:footnote w:id="9">
    <w:p w:rsidR="003268F7" w:rsidRPr="00BD1FAC" w:rsidRDefault="003268F7" w:rsidP="003268F7">
      <w:pPr>
        <w:rPr>
          <w:rFonts w:ascii="Times New Roman" w:hAnsi="Times New Roman"/>
          <w:sz w:val="22"/>
          <w:szCs w:val="22"/>
        </w:rPr>
      </w:pPr>
      <w:r w:rsidRPr="00BD1FAC">
        <w:rPr>
          <w:rFonts w:ascii="Times New Roman" w:hAnsi="Times New Roman"/>
          <w:sz w:val="22"/>
          <w:szCs w:val="22"/>
        </w:rPr>
        <w:t>Сайидахмедов Н.С. Система методов обучения учащихся механизированному труду  в хлопководстве. Автореф. дисс.  … канд.пед.наук. – Москва, 1983, - с. 18.</w:t>
      </w:r>
    </w:p>
  </w:footnote>
  <w:footnote w:id="10">
    <w:p w:rsidR="003268F7" w:rsidRPr="001E1141" w:rsidRDefault="003268F7" w:rsidP="003268F7">
      <w:pPr>
        <w:rPr>
          <w:sz w:val="22"/>
          <w:szCs w:val="22"/>
        </w:rPr>
      </w:pPr>
      <w:r w:rsidRPr="001E1141">
        <w:rPr>
          <w:sz w:val="22"/>
          <w:szCs w:val="22"/>
        </w:rPr>
        <w:t>1 Подласый И.П. Педагогика. Новый курс. Кн. 1. – Москва, Владос, 2002. - с. 491.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4B2E"/>
    <w:multiLevelType w:val="multilevel"/>
    <w:tmpl w:val="15A04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BC6D79"/>
    <w:multiLevelType w:val="multilevel"/>
    <w:tmpl w:val="5CBC6D7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268F7"/>
    <w:rsid w:val="00064300"/>
    <w:rsid w:val="003268F7"/>
    <w:rsid w:val="00385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8F7"/>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6469</Words>
  <Characters>36876</Characters>
  <Application>Microsoft Office Word</Application>
  <DocSecurity>0</DocSecurity>
  <Lines>307</Lines>
  <Paragraphs>86</Paragraphs>
  <ScaleCrop>false</ScaleCrop>
  <Company>SPecialiST RePack</Company>
  <LinksUpToDate>false</LinksUpToDate>
  <CharactersWithSpaces>43259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2023-09-20T04:06:00Z</dcterms:created>
  <dcterms:modified xsi:type="dcterms:W3CDTF">2023-09-20T04:09:00Z</dcterms:modified>
</cp:coreProperties>
</file>